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E632F3" w:rsidRDefault="006073B6" w:rsidP="004C6F99">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sz w:val="40"/>
        </w:rPr>
        <w:t>Smlouva</w:t>
      </w:r>
      <w:r w:rsidRPr="0072612B">
        <w:rPr>
          <w:sz w:val="40"/>
        </w:rPr>
        <w:t xml:space="preserve"> o dílo</w:t>
      </w:r>
    </w:p>
    <w:p w:rsidR="008442DA" w:rsidRDefault="008442DA" w:rsidP="008442DA">
      <w:pPr>
        <w:pStyle w:val="BodyText22"/>
        <w:suppressAutoHyphens/>
        <w:jc w:val="center"/>
        <w:rPr>
          <w:b w:val="0"/>
          <w:sz w:val="20"/>
        </w:rPr>
      </w:pPr>
      <w:r>
        <w:rPr>
          <w:b w:val="0"/>
          <w:sz w:val="20"/>
        </w:rPr>
        <w:t xml:space="preserve">uzavřená podle </w:t>
      </w:r>
      <w:proofErr w:type="spellStart"/>
      <w:r>
        <w:rPr>
          <w:b w:val="0"/>
          <w:sz w:val="20"/>
        </w:rPr>
        <w:t>ust</w:t>
      </w:r>
      <w:proofErr w:type="spellEnd"/>
      <w:r>
        <w:rPr>
          <w:b w:val="0"/>
          <w:sz w:val="20"/>
        </w:rPr>
        <w:t>.</w:t>
      </w:r>
      <w:r w:rsidR="00D4635B" w:rsidRPr="007933A0">
        <w:rPr>
          <w:b w:val="0"/>
          <w:sz w:val="20"/>
        </w:rPr>
        <w:t xml:space="preserve"> § 2586 </w:t>
      </w:r>
      <w:r w:rsidR="007933A0">
        <w:rPr>
          <w:b w:val="0"/>
          <w:sz w:val="20"/>
        </w:rPr>
        <w:t>a násl. zákona č. 89/2012 Sb., o</w:t>
      </w:r>
      <w:r w:rsidR="00435577">
        <w:rPr>
          <w:b w:val="0"/>
          <w:sz w:val="20"/>
        </w:rPr>
        <w:t>bčanského</w:t>
      </w:r>
      <w:r w:rsidR="00D4635B" w:rsidRPr="007933A0">
        <w:rPr>
          <w:b w:val="0"/>
          <w:sz w:val="20"/>
        </w:rPr>
        <w:t xml:space="preserve"> zákoník</w:t>
      </w:r>
      <w:r w:rsidR="00435577">
        <w:rPr>
          <w:b w:val="0"/>
          <w:sz w:val="20"/>
        </w:rPr>
        <w:t>u</w:t>
      </w:r>
      <w:r w:rsidR="00D4635B" w:rsidRPr="007933A0">
        <w:rPr>
          <w:b w:val="0"/>
          <w:sz w:val="20"/>
        </w:rPr>
        <w:t>,</w:t>
      </w:r>
      <w:r w:rsidR="002E76B5" w:rsidRPr="007933A0">
        <w:rPr>
          <w:b w:val="0"/>
          <w:sz w:val="20"/>
        </w:rPr>
        <w:t xml:space="preserve"> </w:t>
      </w:r>
      <w:r w:rsidR="00D4635B" w:rsidRPr="007933A0">
        <w:rPr>
          <w:b w:val="0"/>
          <w:sz w:val="20"/>
        </w:rPr>
        <w:t>v platném znění</w:t>
      </w:r>
      <w:r>
        <w:rPr>
          <w:b w:val="0"/>
          <w:sz w:val="20"/>
        </w:rPr>
        <w:t xml:space="preserve"> </w:t>
      </w:r>
    </w:p>
    <w:p w:rsidR="000B6F15" w:rsidRPr="0072612B" w:rsidRDefault="000B6F15" w:rsidP="000A2806">
      <w:pPr>
        <w:pStyle w:val="Nzev"/>
        <w:tabs>
          <w:tab w:val="clear" w:pos="2268"/>
          <w:tab w:val="left" w:pos="3119"/>
        </w:tabs>
        <w:suppressAutoHyphens/>
        <w:spacing w:before="240"/>
        <w:jc w:val="left"/>
        <w:rPr>
          <w:sz w:val="20"/>
          <w:szCs w:val="20"/>
        </w:rPr>
      </w:pPr>
      <w:r w:rsidRPr="0072612B">
        <w:rPr>
          <w:sz w:val="20"/>
          <w:szCs w:val="20"/>
        </w:rPr>
        <w:t xml:space="preserve">č. smlouvy objednatele:   </w:t>
      </w:r>
      <w:r w:rsidR="000B227B" w:rsidRPr="0072612B">
        <w:rPr>
          <w:sz w:val="20"/>
          <w:szCs w:val="20"/>
        </w:rPr>
        <w:t>E618-</w:t>
      </w:r>
      <w:r w:rsidR="00A03259" w:rsidRPr="0072612B">
        <w:rPr>
          <w:sz w:val="20"/>
          <w:szCs w:val="20"/>
        </w:rPr>
        <w:t>S-</w:t>
      </w:r>
      <w:proofErr w:type="gramStart"/>
      <w:r w:rsidR="007933A0">
        <w:rPr>
          <w:sz w:val="20"/>
          <w:szCs w:val="20"/>
        </w:rPr>
        <w:t>…../20xx</w:t>
      </w:r>
      <w:r w:rsidR="00A03259" w:rsidRPr="0072612B">
        <w:rPr>
          <w:sz w:val="20"/>
          <w:szCs w:val="20"/>
        </w:rPr>
        <w:t>/</w:t>
      </w:r>
      <w:proofErr w:type="gramEnd"/>
      <w:r w:rsidR="007933A0">
        <w:rPr>
          <w:sz w:val="20"/>
          <w:szCs w:val="20"/>
        </w:rPr>
        <w:t>…</w:t>
      </w:r>
    </w:p>
    <w:p w:rsidR="000B6F15" w:rsidRPr="0072612B" w:rsidRDefault="000C07B9" w:rsidP="00862F1D">
      <w:pPr>
        <w:pStyle w:val="Nzev"/>
        <w:tabs>
          <w:tab w:val="clear" w:pos="2268"/>
          <w:tab w:val="left" w:pos="3119"/>
        </w:tabs>
        <w:suppressAutoHyphens/>
        <w:jc w:val="left"/>
        <w:rPr>
          <w:sz w:val="20"/>
          <w:szCs w:val="20"/>
        </w:rPr>
      </w:pPr>
      <w:r>
        <w:rPr>
          <w:sz w:val="20"/>
          <w:szCs w:val="20"/>
        </w:rPr>
        <w:t xml:space="preserve">č. smlouvy </w:t>
      </w:r>
      <w:proofErr w:type="gramStart"/>
      <w:r>
        <w:rPr>
          <w:sz w:val="20"/>
          <w:szCs w:val="20"/>
        </w:rPr>
        <w:t>zhotovitele</w:t>
      </w:r>
      <w:r w:rsidR="000B6F15" w:rsidRPr="00301257">
        <w:rPr>
          <w:sz w:val="20"/>
          <w:szCs w:val="20"/>
          <w:highlight w:val="yellow"/>
        </w:rPr>
        <w:t xml:space="preserve">:   </w:t>
      </w:r>
      <w:r w:rsidR="007933A0" w:rsidRPr="00301257">
        <w:rPr>
          <w:sz w:val="20"/>
          <w:szCs w:val="20"/>
          <w:highlight w:val="yellow"/>
        </w:rPr>
        <w:t xml:space="preserve"> …</w:t>
      </w:r>
      <w:proofErr w:type="gramEnd"/>
      <w:r w:rsidR="007933A0" w:rsidRPr="00301257">
        <w:rPr>
          <w:sz w:val="20"/>
          <w:szCs w:val="20"/>
          <w:highlight w:val="yellow"/>
        </w:rPr>
        <w:t>……………………</w:t>
      </w:r>
    </w:p>
    <w:p w:rsidR="000B6F15" w:rsidRPr="00870BF4" w:rsidRDefault="00C6310B" w:rsidP="008E199B">
      <w:pPr>
        <w:pStyle w:val="Nzev"/>
        <w:tabs>
          <w:tab w:val="clear" w:pos="2268"/>
          <w:tab w:val="left" w:pos="3119"/>
        </w:tabs>
        <w:suppressAutoHyphens/>
        <w:jc w:val="both"/>
        <w:rPr>
          <w:sz w:val="20"/>
          <w:szCs w:val="20"/>
        </w:rPr>
      </w:pPr>
      <w:proofErr w:type="gramStart"/>
      <w:r w:rsidRPr="00870BF4">
        <w:rPr>
          <w:sz w:val="20"/>
          <w:szCs w:val="20"/>
        </w:rPr>
        <w:t>ISPROFIN</w:t>
      </w:r>
      <w:r w:rsidR="00F450A1">
        <w:rPr>
          <w:sz w:val="20"/>
          <w:szCs w:val="20"/>
        </w:rPr>
        <w:t>/ISPROFOND</w:t>
      </w:r>
      <w:r w:rsidRPr="00870BF4">
        <w:rPr>
          <w:sz w:val="20"/>
          <w:szCs w:val="20"/>
        </w:rPr>
        <w:t xml:space="preserve">:  </w:t>
      </w:r>
      <w:r w:rsidR="00EC57D8">
        <w:rPr>
          <w:sz w:val="20"/>
          <w:szCs w:val="20"/>
        </w:rPr>
        <w:t xml:space="preserve"> </w:t>
      </w:r>
      <w:r w:rsidR="007933A0">
        <w:rPr>
          <w:sz w:val="20"/>
          <w:szCs w:val="20"/>
        </w:rPr>
        <w:t>…</w:t>
      </w:r>
      <w:proofErr w:type="gramEnd"/>
      <w:r w:rsidR="007933A0">
        <w:rPr>
          <w:sz w:val="20"/>
          <w:szCs w:val="20"/>
        </w:rPr>
        <w:t>……………………</w:t>
      </w:r>
    </w:p>
    <w:p w:rsidR="000B6F15" w:rsidRPr="0072612B" w:rsidRDefault="000B6F15" w:rsidP="00862F1D">
      <w:pPr>
        <w:pStyle w:val="Nzev"/>
        <w:suppressAutoHyphens/>
        <w:rPr>
          <w:sz w:val="20"/>
          <w:szCs w:val="20"/>
        </w:rPr>
      </w:pPr>
    </w:p>
    <w:p w:rsidR="001A0268" w:rsidRPr="00D95F3E" w:rsidRDefault="001A0268" w:rsidP="000B227B">
      <w:pPr>
        <w:pStyle w:val="Nzev"/>
        <w:suppressAutoHyphens/>
        <w:spacing w:after="120"/>
        <w:rPr>
          <w:sz w:val="20"/>
          <w:szCs w:val="20"/>
        </w:rPr>
      </w:pPr>
      <w:r w:rsidRPr="00C84178">
        <w:rPr>
          <w:sz w:val="20"/>
          <w:szCs w:val="20"/>
        </w:rPr>
        <w:t xml:space="preserve">na </w:t>
      </w:r>
      <w:r w:rsidR="00DE2629" w:rsidRPr="00C84178">
        <w:rPr>
          <w:sz w:val="20"/>
          <w:szCs w:val="20"/>
        </w:rPr>
        <w:t>zpracování</w:t>
      </w:r>
      <w:r w:rsidRPr="00C84178">
        <w:rPr>
          <w:sz w:val="20"/>
          <w:szCs w:val="20"/>
        </w:rPr>
        <w:t xml:space="preserve"> </w:t>
      </w:r>
      <w:r w:rsidR="00405CF1" w:rsidRPr="00C84178">
        <w:rPr>
          <w:sz w:val="20"/>
          <w:szCs w:val="20"/>
        </w:rPr>
        <w:t>Zjednodušené D</w:t>
      </w:r>
      <w:r w:rsidR="008F2096" w:rsidRPr="00C84178">
        <w:rPr>
          <w:sz w:val="20"/>
          <w:szCs w:val="20"/>
        </w:rPr>
        <w:t>okumentace</w:t>
      </w:r>
      <w:r w:rsidR="008F2096" w:rsidRPr="008F2096">
        <w:rPr>
          <w:sz w:val="20"/>
          <w:szCs w:val="20"/>
        </w:rPr>
        <w:t xml:space="preserve"> ve stádiu 2 ke stavbě:</w:t>
      </w:r>
    </w:p>
    <w:p w:rsidR="008F2096" w:rsidRDefault="008F2096" w:rsidP="008F2096">
      <w:pPr>
        <w:pStyle w:val="Nadpis1"/>
        <w:pBdr>
          <w:top w:val="single" w:sz="4" w:space="1" w:color="auto"/>
          <w:left w:val="single" w:sz="4" w:space="4" w:color="auto"/>
          <w:bottom w:val="single" w:sz="4" w:space="1" w:color="auto"/>
          <w:right w:val="single" w:sz="4" w:space="4" w:color="auto"/>
        </w:pBdr>
        <w:suppressAutoHyphens/>
        <w:jc w:val="center"/>
        <w:rPr>
          <w:kern w:val="0"/>
          <w:szCs w:val="24"/>
        </w:rPr>
      </w:pPr>
      <w:r w:rsidRPr="008F2096">
        <w:rPr>
          <w:kern w:val="0"/>
          <w:szCs w:val="24"/>
        </w:rPr>
        <w:t>„</w:t>
      </w:r>
      <w:r w:rsidR="006A7E4E">
        <w:rPr>
          <w:kern w:val="0"/>
          <w:szCs w:val="24"/>
        </w:rPr>
        <w:t xml:space="preserve">ETCS </w:t>
      </w:r>
      <w:r w:rsidR="00C263D9">
        <w:rPr>
          <w:kern w:val="0"/>
          <w:szCs w:val="24"/>
        </w:rPr>
        <w:t>Praha-</w:t>
      </w:r>
      <w:r w:rsidR="001E2915">
        <w:rPr>
          <w:kern w:val="0"/>
          <w:szCs w:val="24"/>
        </w:rPr>
        <w:t>Uhříněves - Praha hl. n. (mimo)</w:t>
      </w:r>
      <w:r w:rsidRPr="008F2096">
        <w:rPr>
          <w:kern w:val="0"/>
          <w:szCs w:val="24"/>
        </w:rPr>
        <w:t>“</w:t>
      </w:r>
    </w:p>
    <w:p w:rsidR="000B6F15" w:rsidRPr="0072612B" w:rsidRDefault="000B6F15" w:rsidP="00F1357D">
      <w:pPr>
        <w:pStyle w:val="Nadpis1"/>
        <w:suppressAutoHyphens/>
        <w:jc w:val="center"/>
        <w:rPr>
          <w:sz w:val="24"/>
          <w:u w:val="single"/>
        </w:rPr>
      </w:pPr>
      <w:r w:rsidRPr="0072612B">
        <w:rPr>
          <w:sz w:val="24"/>
          <w:u w:val="single"/>
        </w:rPr>
        <w:t>Čl</w:t>
      </w:r>
      <w:r w:rsidR="000A2806" w:rsidRPr="0072612B">
        <w:rPr>
          <w:sz w:val="24"/>
          <w:u w:val="single"/>
        </w:rPr>
        <w:t xml:space="preserve">ánek </w:t>
      </w:r>
      <w:r w:rsidRPr="0072612B">
        <w:rPr>
          <w:sz w:val="24"/>
          <w:u w:val="single"/>
        </w:rPr>
        <w:t>1 -  Smluvní strany</w:t>
      </w:r>
    </w:p>
    <w:p w:rsidR="001A0268" w:rsidRPr="0072612B" w:rsidRDefault="001A0268" w:rsidP="00862F1D">
      <w:pPr>
        <w:tabs>
          <w:tab w:val="left" w:pos="1985"/>
        </w:tabs>
        <w:suppressAutoHyphens/>
        <w:ind w:left="284" w:hanging="284"/>
        <w:jc w:val="both"/>
        <w:rPr>
          <w:rFonts w:ascii="Arial" w:hAnsi="Arial" w:cs="Arial"/>
          <w:b/>
          <w:bCs/>
          <w:sz w:val="20"/>
          <w:szCs w:val="20"/>
        </w:rPr>
      </w:pPr>
      <w:r w:rsidRPr="0072612B">
        <w:rPr>
          <w:rFonts w:ascii="Arial" w:hAnsi="Arial" w:cs="Arial"/>
          <w:b/>
          <w:bCs/>
          <w:sz w:val="20"/>
          <w:szCs w:val="20"/>
        </w:rPr>
        <w:t xml:space="preserve">1.1.  Objednatel:    </w:t>
      </w:r>
    </w:p>
    <w:p w:rsidR="001A0268" w:rsidRPr="0072612B" w:rsidRDefault="008B651B"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72612B">
        <w:rPr>
          <w:rFonts w:ascii="Arial" w:hAnsi="Arial" w:cs="Arial"/>
          <w:b/>
          <w:sz w:val="20"/>
          <w:szCs w:val="20"/>
        </w:rPr>
        <w:t xml:space="preserve">, státní organizace </w:t>
      </w:r>
    </w:p>
    <w:p w:rsidR="001A0268" w:rsidRPr="0072612B" w:rsidRDefault="007E3CC5" w:rsidP="00862F1D">
      <w:pPr>
        <w:tabs>
          <w:tab w:val="left" w:pos="1985"/>
        </w:tabs>
        <w:suppressAutoHyphens/>
        <w:ind w:left="284" w:hanging="284"/>
        <w:jc w:val="both"/>
        <w:rPr>
          <w:rFonts w:ascii="Arial" w:hAnsi="Arial" w:cs="Arial"/>
          <w:bCs/>
          <w:sz w:val="20"/>
          <w:szCs w:val="20"/>
        </w:rPr>
      </w:pPr>
      <w:r>
        <w:rPr>
          <w:rFonts w:ascii="Arial" w:hAnsi="Arial" w:cs="Arial"/>
          <w:bCs/>
          <w:sz w:val="20"/>
          <w:szCs w:val="20"/>
        </w:rPr>
        <w:t xml:space="preserve">se sídlem Praha 1 - </w:t>
      </w:r>
      <w:r w:rsidR="001A0268" w:rsidRPr="0072612B">
        <w:rPr>
          <w:rFonts w:ascii="Arial" w:hAnsi="Arial" w:cs="Arial"/>
          <w:bCs/>
          <w:sz w:val="20"/>
          <w:szCs w:val="20"/>
        </w:rPr>
        <w:t xml:space="preserve">Nové Město, Dlážděná 1003/7, </w:t>
      </w:r>
      <w:r w:rsidR="001A0268" w:rsidRPr="002E4477">
        <w:rPr>
          <w:rFonts w:ascii="Arial" w:hAnsi="Arial" w:cs="Arial"/>
          <w:bCs/>
          <w:sz w:val="20"/>
          <w:szCs w:val="20"/>
        </w:rPr>
        <w:t>PSČ 1</w:t>
      </w:r>
      <w:r w:rsidR="000C4DBD" w:rsidRPr="002E4477">
        <w:rPr>
          <w:rFonts w:ascii="Arial" w:hAnsi="Arial" w:cs="Arial"/>
          <w:bCs/>
          <w:sz w:val="20"/>
          <w:szCs w:val="20"/>
        </w:rPr>
        <w:t>10</w:t>
      </w:r>
      <w:r w:rsidR="001A0268" w:rsidRPr="002E4477">
        <w:rPr>
          <w:rFonts w:ascii="Arial" w:hAnsi="Arial" w:cs="Arial"/>
          <w:bCs/>
          <w:sz w:val="20"/>
          <w:szCs w:val="20"/>
        </w:rPr>
        <w:t xml:space="preserve"> 00</w:t>
      </w:r>
    </w:p>
    <w:p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IČ</w:t>
      </w:r>
      <w:r w:rsidR="00DE2629" w:rsidRPr="0072612B">
        <w:rPr>
          <w:rFonts w:ascii="Arial" w:hAnsi="Arial" w:cs="Arial"/>
          <w:bCs/>
          <w:sz w:val="20"/>
          <w:szCs w:val="20"/>
        </w:rPr>
        <w:t>O</w:t>
      </w:r>
      <w:r w:rsidRPr="0072612B">
        <w:rPr>
          <w:rFonts w:ascii="Arial" w:hAnsi="Arial" w:cs="Arial"/>
          <w:bCs/>
          <w:sz w:val="20"/>
          <w:szCs w:val="20"/>
        </w:rPr>
        <w:t>: 70994234</w:t>
      </w:r>
      <w:r w:rsidR="000C4DBD">
        <w:rPr>
          <w:rFonts w:ascii="Arial" w:hAnsi="Arial" w:cs="Arial"/>
          <w:bCs/>
          <w:sz w:val="20"/>
          <w:szCs w:val="20"/>
        </w:rPr>
        <w:tab/>
      </w:r>
      <w:r w:rsidRPr="0072612B">
        <w:rPr>
          <w:rFonts w:ascii="Arial" w:hAnsi="Arial" w:cs="Arial"/>
          <w:bCs/>
          <w:sz w:val="20"/>
          <w:szCs w:val="20"/>
        </w:rPr>
        <w:t>DIČ: CZ70994234</w:t>
      </w:r>
    </w:p>
    <w:p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 xml:space="preserve">zapsaná v OR </w:t>
      </w:r>
      <w:r w:rsidRPr="002E4477">
        <w:rPr>
          <w:rFonts w:ascii="Arial" w:hAnsi="Arial" w:cs="Arial"/>
          <w:bCs/>
          <w:sz w:val="20"/>
          <w:szCs w:val="20"/>
        </w:rPr>
        <w:t>veden</w:t>
      </w:r>
      <w:r w:rsidR="000C4DBD" w:rsidRPr="002E4477">
        <w:rPr>
          <w:rFonts w:ascii="Arial" w:hAnsi="Arial" w:cs="Arial"/>
          <w:bCs/>
          <w:sz w:val="20"/>
          <w:szCs w:val="20"/>
        </w:rPr>
        <w:t>é</w:t>
      </w:r>
      <w:r w:rsidRPr="002E4477">
        <w:rPr>
          <w:rFonts w:ascii="Arial" w:hAnsi="Arial" w:cs="Arial"/>
          <w:bCs/>
          <w:sz w:val="20"/>
          <w:szCs w:val="20"/>
        </w:rPr>
        <w:t>m Městským</w:t>
      </w:r>
      <w:r w:rsidR="00435577">
        <w:rPr>
          <w:rFonts w:ascii="Arial" w:hAnsi="Arial" w:cs="Arial"/>
          <w:bCs/>
          <w:sz w:val="20"/>
          <w:szCs w:val="20"/>
        </w:rPr>
        <w:t xml:space="preserve"> soudem v Praze, spisová značka A</w:t>
      </w:r>
      <w:r w:rsidRPr="0072612B">
        <w:rPr>
          <w:rFonts w:ascii="Arial" w:hAnsi="Arial" w:cs="Arial"/>
          <w:bCs/>
          <w:sz w:val="20"/>
          <w:szCs w:val="20"/>
        </w:rPr>
        <w:t xml:space="preserve"> 48384</w:t>
      </w:r>
    </w:p>
    <w:p w:rsidR="001A0268" w:rsidRPr="0072612B" w:rsidRDefault="001A0268" w:rsidP="00862F1D">
      <w:pPr>
        <w:suppressAutoHyphens/>
        <w:ind w:left="2127" w:hanging="2127"/>
        <w:rPr>
          <w:rFonts w:ascii="Arial" w:hAnsi="Arial" w:cs="Arial"/>
          <w:sz w:val="20"/>
          <w:szCs w:val="20"/>
        </w:rPr>
      </w:pPr>
    </w:p>
    <w:p w:rsidR="001A0268" w:rsidRPr="0072612B" w:rsidRDefault="001A0268" w:rsidP="00862F1D">
      <w:pPr>
        <w:suppressAutoHyphens/>
        <w:ind w:left="2127" w:hanging="2127"/>
        <w:rPr>
          <w:rFonts w:ascii="Arial" w:hAnsi="Arial" w:cs="Arial"/>
          <w:sz w:val="20"/>
          <w:szCs w:val="20"/>
        </w:rPr>
      </w:pPr>
      <w:r w:rsidRPr="0072612B">
        <w:rPr>
          <w:rFonts w:ascii="Arial" w:hAnsi="Arial" w:cs="Arial"/>
          <w:sz w:val="20"/>
          <w:szCs w:val="20"/>
        </w:rPr>
        <w:t xml:space="preserve">zastoupená </w:t>
      </w:r>
      <w:r w:rsidRPr="0072612B">
        <w:rPr>
          <w:rFonts w:ascii="Arial" w:hAnsi="Arial" w:cs="Arial"/>
          <w:b/>
          <w:bCs/>
          <w:sz w:val="20"/>
          <w:szCs w:val="20"/>
        </w:rPr>
        <w:t xml:space="preserve">Ing. </w:t>
      </w:r>
      <w:r w:rsidR="00C53A3C">
        <w:rPr>
          <w:rFonts w:ascii="Arial" w:hAnsi="Arial" w:cs="Arial"/>
          <w:b/>
          <w:bCs/>
          <w:sz w:val="20"/>
          <w:szCs w:val="20"/>
        </w:rPr>
        <w:t>Petrem Hofhanzlem</w:t>
      </w:r>
      <w:r w:rsidRPr="0072612B">
        <w:rPr>
          <w:rFonts w:ascii="Arial" w:hAnsi="Arial" w:cs="Arial"/>
          <w:sz w:val="20"/>
          <w:szCs w:val="20"/>
        </w:rPr>
        <w:t xml:space="preserve">, ředitelem Stavební správy západ </w:t>
      </w:r>
    </w:p>
    <w:p w:rsidR="001A0268" w:rsidRPr="0072612B" w:rsidRDefault="001A0268" w:rsidP="00862F1D">
      <w:pPr>
        <w:suppressAutoHyphens/>
        <w:ind w:left="1985"/>
        <w:rPr>
          <w:rFonts w:ascii="Arial" w:hAnsi="Arial" w:cs="Arial"/>
          <w:sz w:val="20"/>
          <w:szCs w:val="20"/>
        </w:rPr>
      </w:pPr>
    </w:p>
    <w:p w:rsidR="001A0268" w:rsidRPr="002E4477" w:rsidRDefault="001A0268" w:rsidP="00862F1D">
      <w:pPr>
        <w:suppressAutoHyphens/>
        <w:rPr>
          <w:rFonts w:ascii="Arial" w:hAnsi="Arial" w:cs="Arial"/>
          <w:sz w:val="20"/>
          <w:szCs w:val="20"/>
        </w:rPr>
      </w:pPr>
      <w:r w:rsidRPr="002E4477">
        <w:rPr>
          <w:rFonts w:ascii="Arial" w:hAnsi="Arial" w:cs="Arial"/>
          <w:b/>
          <w:sz w:val="20"/>
          <w:szCs w:val="20"/>
        </w:rPr>
        <w:t>Kontaktní zaměstnanci:</w:t>
      </w:r>
    </w:p>
    <w:p w:rsidR="001A0268" w:rsidRPr="007933A0" w:rsidRDefault="001A0268" w:rsidP="00F1357D">
      <w:pPr>
        <w:numPr>
          <w:ilvl w:val="0"/>
          <w:numId w:val="5"/>
        </w:numPr>
        <w:tabs>
          <w:tab w:val="clear" w:pos="2160"/>
          <w:tab w:val="num" w:pos="284"/>
        </w:tabs>
        <w:suppressAutoHyphens/>
        <w:spacing w:before="60"/>
        <w:ind w:left="425" w:hanging="425"/>
        <w:rPr>
          <w:rFonts w:ascii="Arial" w:hAnsi="Arial" w:cs="Arial"/>
          <w:sz w:val="20"/>
          <w:szCs w:val="20"/>
        </w:rPr>
      </w:pPr>
      <w:r w:rsidRPr="002E4477">
        <w:rPr>
          <w:rFonts w:ascii="Arial" w:hAnsi="Arial" w:cs="Arial"/>
          <w:sz w:val="20"/>
          <w:szCs w:val="20"/>
        </w:rPr>
        <w:t xml:space="preserve">ve věcech smluvních: </w:t>
      </w:r>
      <w:r w:rsidR="00E846DE">
        <w:rPr>
          <w:rFonts w:ascii="Arial" w:hAnsi="Arial" w:cs="Arial"/>
          <w:sz w:val="20"/>
          <w:szCs w:val="20"/>
        </w:rPr>
        <w:t>………………………., tel.: …………………….</w:t>
      </w:r>
      <w:r w:rsidR="00732FCD" w:rsidRPr="002E4477">
        <w:rPr>
          <w:rFonts w:ascii="Arial" w:hAnsi="Arial" w:cs="Arial"/>
          <w:sz w:val="20"/>
          <w:szCs w:val="20"/>
        </w:rPr>
        <w:br/>
      </w:r>
      <w:r w:rsidR="00732FCD" w:rsidRPr="007933A0">
        <w:rPr>
          <w:rFonts w:ascii="Arial" w:hAnsi="Arial" w:cs="Arial"/>
          <w:sz w:val="20"/>
          <w:szCs w:val="20"/>
        </w:rPr>
        <w:t xml:space="preserve">   </w:t>
      </w:r>
      <w:r w:rsidR="00F1357D" w:rsidRPr="007933A0">
        <w:rPr>
          <w:rFonts w:ascii="Arial" w:hAnsi="Arial" w:cs="Arial"/>
          <w:sz w:val="20"/>
          <w:szCs w:val="20"/>
        </w:rPr>
        <w:t xml:space="preserve">                             </w:t>
      </w:r>
      <w:r w:rsidR="00282224" w:rsidRPr="007933A0">
        <w:rPr>
          <w:rFonts w:ascii="Arial" w:hAnsi="Arial" w:cs="Arial"/>
          <w:sz w:val="20"/>
          <w:szCs w:val="20"/>
        </w:rPr>
        <w:t xml:space="preserve"> </w:t>
      </w:r>
      <w:r w:rsidRPr="007933A0">
        <w:rPr>
          <w:rFonts w:ascii="Arial" w:hAnsi="Arial" w:cs="Arial"/>
          <w:sz w:val="20"/>
          <w:szCs w:val="20"/>
        </w:rPr>
        <w:t>(mimo podpis této smlouvy a jejích případných dodatků)</w:t>
      </w:r>
    </w:p>
    <w:p w:rsidR="00EC57D8" w:rsidRDefault="001A0268" w:rsidP="00F1357D">
      <w:pPr>
        <w:numPr>
          <w:ilvl w:val="0"/>
          <w:numId w:val="5"/>
        </w:numPr>
        <w:tabs>
          <w:tab w:val="clear" w:pos="2160"/>
        </w:tabs>
        <w:suppressAutoHyphens/>
        <w:spacing w:before="120"/>
        <w:ind w:left="284" w:hanging="284"/>
        <w:rPr>
          <w:rFonts w:ascii="Arial" w:hAnsi="Arial" w:cs="Arial"/>
          <w:sz w:val="20"/>
          <w:szCs w:val="20"/>
        </w:rPr>
      </w:pPr>
      <w:r w:rsidRPr="002E4477">
        <w:rPr>
          <w:rFonts w:ascii="Arial" w:hAnsi="Arial" w:cs="Arial"/>
          <w:sz w:val="20"/>
          <w:szCs w:val="20"/>
        </w:rPr>
        <w:t>ve věcech technických</w:t>
      </w:r>
      <w:r w:rsidRPr="00CF05CB">
        <w:rPr>
          <w:rFonts w:ascii="Arial" w:hAnsi="Arial" w:cs="Arial"/>
          <w:sz w:val="20"/>
          <w:szCs w:val="20"/>
        </w:rPr>
        <w:t xml:space="preserve">: </w:t>
      </w:r>
      <w:r w:rsidR="00ED77BD" w:rsidRPr="00CF05CB">
        <w:rPr>
          <w:rFonts w:ascii="Arial" w:hAnsi="Arial" w:cs="Arial"/>
          <w:sz w:val="20"/>
          <w:szCs w:val="20"/>
        </w:rPr>
        <w:t xml:space="preserve"> </w:t>
      </w:r>
      <w:r w:rsidR="00352076" w:rsidRPr="00CF05CB">
        <w:rPr>
          <w:rFonts w:ascii="Arial" w:hAnsi="Arial" w:cs="Arial"/>
          <w:sz w:val="20"/>
          <w:szCs w:val="20"/>
        </w:rPr>
        <w:t>Ing. Jan Kokeš</w:t>
      </w:r>
      <w:r w:rsidR="002E4477" w:rsidRPr="00CF05CB">
        <w:rPr>
          <w:rFonts w:ascii="Arial" w:hAnsi="Arial" w:cs="Arial"/>
          <w:sz w:val="20"/>
          <w:szCs w:val="20"/>
        </w:rPr>
        <w:t>,</w:t>
      </w:r>
      <w:r w:rsidR="00B41B3F" w:rsidRPr="00CF05CB">
        <w:rPr>
          <w:rFonts w:ascii="Arial" w:hAnsi="Arial" w:cs="Arial"/>
          <w:sz w:val="20"/>
          <w:szCs w:val="20"/>
        </w:rPr>
        <w:t xml:space="preserve"> </w:t>
      </w:r>
      <w:r w:rsidR="006A7423" w:rsidRPr="00CF05CB">
        <w:rPr>
          <w:rFonts w:ascii="Arial" w:hAnsi="Arial" w:cs="Arial"/>
          <w:sz w:val="20"/>
          <w:szCs w:val="20"/>
        </w:rPr>
        <w:t>tel</w:t>
      </w:r>
      <w:r w:rsidR="00F1357D" w:rsidRPr="00CF05CB">
        <w:rPr>
          <w:rFonts w:ascii="Arial" w:hAnsi="Arial" w:cs="Arial"/>
          <w:sz w:val="20"/>
          <w:szCs w:val="20"/>
        </w:rPr>
        <w:t>.</w:t>
      </w:r>
      <w:r w:rsidR="002E4477" w:rsidRPr="00CF05CB">
        <w:rPr>
          <w:rFonts w:ascii="Arial" w:hAnsi="Arial" w:cs="Arial"/>
          <w:sz w:val="20"/>
          <w:szCs w:val="20"/>
        </w:rPr>
        <w:t>:</w:t>
      </w:r>
      <w:r w:rsidR="007933A0" w:rsidRPr="00CF05CB">
        <w:rPr>
          <w:rFonts w:ascii="Arial" w:hAnsi="Arial" w:cs="Arial"/>
          <w:sz w:val="20"/>
          <w:szCs w:val="20"/>
        </w:rPr>
        <w:t xml:space="preserve"> </w:t>
      </w:r>
      <w:proofErr w:type="gramStart"/>
      <w:r w:rsidR="00352076" w:rsidRPr="00CF05CB">
        <w:rPr>
          <w:rFonts w:ascii="Arial" w:hAnsi="Arial" w:cs="Arial"/>
          <w:sz w:val="20"/>
          <w:szCs w:val="20"/>
        </w:rPr>
        <w:t xml:space="preserve">606 625 602 </w:t>
      </w:r>
      <w:r w:rsidR="00EC57D8" w:rsidRPr="00CF05CB">
        <w:rPr>
          <w:rFonts w:ascii="Arial" w:hAnsi="Arial" w:cs="Arial"/>
          <w:sz w:val="20"/>
          <w:szCs w:val="20"/>
        </w:rPr>
        <w:t>,</w:t>
      </w:r>
      <w:r w:rsidR="007F61F4" w:rsidRPr="00CF05CB">
        <w:rPr>
          <w:rFonts w:ascii="Arial" w:hAnsi="Arial" w:cs="Arial"/>
          <w:sz w:val="20"/>
          <w:szCs w:val="20"/>
        </w:rPr>
        <w:t xml:space="preserve"> </w:t>
      </w:r>
      <w:r w:rsidR="006A7423" w:rsidRPr="00CF05CB">
        <w:rPr>
          <w:rFonts w:ascii="Arial" w:hAnsi="Arial" w:cs="Arial"/>
          <w:sz w:val="20"/>
          <w:szCs w:val="20"/>
        </w:rPr>
        <w:t>e-mail</w:t>
      </w:r>
      <w:proofErr w:type="gramEnd"/>
      <w:r w:rsidR="006A7423" w:rsidRPr="00CF05CB">
        <w:rPr>
          <w:rFonts w:ascii="Arial" w:hAnsi="Arial" w:cs="Arial"/>
          <w:sz w:val="20"/>
          <w:szCs w:val="20"/>
        </w:rPr>
        <w:t>:</w:t>
      </w:r>
      <w:r w:rsidR="004C6F99" w:rsidRPr="00CF05CB">
        <w:rPr>
          <w:rFonts w:ascii="Arial" w:hAnsi="Arial" w:cs="Arial"/>
          <w:sz w:val="20"/>
          <w:szCs w:val="20"/>
        </w:rPr>
        <w:t xml:space="preserve"> </w:t>
      </w:r>
      <w:r w:rsidR="00352076" w:rsidRPr="00CF05CB">
        <w:rPr>
          <w:rFonts w:ascii="Arial" w:hAnsi="Arial" w:cs="Arial"/>
          <w:sz w:val="20"/>
          <w:szCs w:val="20"/>
        </w:rPr>
        <w:t>kokes@spravazeleznic.cz</w:t>
      </w:r>
    </w:p>
    <w:p w:rsidR="005354F9" w:rsidRPr="00301257" w:rsidRDefault="005354F9" w:rsidP="00F1357D">
      <w:pPr>
        <w:numPr>
          <w:ilvl w:val="0"/>
          <w:numId w:val="5"/>
        </w:numPr>
        <w:tabs>
          <w:tab w:val="clear" w:pos="2160"/>
        </w:tabs>
        <w:suppressAutoHyphens/>
        <w:spacing w:before="120"/>
        <w:ind w:left="284" w:hanging="284"/>
        <w:rPr>
          <w:rFonts w:ascii="Arial" w:hAnsi="Arial" w:cs="Arial"/>
          <w:sz w:val="20"/>
          <w:szCs w:val="20"/>
        </w:rPr>
      </w:pPr>
      <w:r w:rsidRPr="00301257">
        <w:rPr>
          <w:rFonts w:ascii="Arial" w:hAnsi="Arial" w:cs="Arial"/>
          <w:sz w:val="20"/>
          <w:szCs w:val="20"/>
        </w:rPr>
        <w:t>úředně oprávněný zeměměřický inženýr: :  ………………., tel.: …………</w:t>
      </w:r>
      <w:proofErr w:type="gramStart"/>
      <w:r w:rsidRPr="00301257">
        <w:rPr>
          <w:rFonts w:ascii="Arial" w:hAnsi="Arial" w:cs="Arial"/>
          <w:sz w:val="20"/>
          <w:szCs w:val="20"/>
        </w:rPr>
        <w:t>….., e-mail</w:t>
      </w:r>
      <w:proofErr w:type="gramEnd"/>
      <w:r w:rsidRPr="00301257">
        <w:rPr>
          <w:rFonts w:ascii="Arial" w:hAnsi="Arial" w:cs="Arial"/>
          <w:sz w:val="20"/>
          <w:szCs w:val="20"/>
        </w:rPr>
        <w:t>: ………………….</w:t>
      </w:r>
    </w:p>
    <w:p w:rsidR="001A0268" w:rsidRPr="0072612B" w:rsidRDefault="001A0268" w:rsidP="00F1357D">
      <w:pPr>
        <w:suppressAutoHyphens/>
        <w:spacing w:before="120"/>
        <w:ind w:left="360" w:hanging="357"/>
        <w:rPr>
          <w:rFonts w:ascii="Arial" w:hAnsi="Arial" w:cs="Arial"/>
          <w:b/>
          <w:snapToGrid w:val="0"/>
          <w:sz w:val="20"/>
          <w:szCs w:val="20"/>
        </w:rPr>
      </w:pPr>
      <w:r w:rsidRPr="0072612B">
        <w:rPr>
          <w:rFonts w:ascii="Arial" w:hAnsi="Arial" w:cs="Arial"/>
          <w:b/>
          <w:snapToGrid w:val="0"/>
          <w:sz w:val="20"/>
          <w:szCs w:val="20"/>
        </w:rPr>
        <w:t xml:space="preserve">Adresa pro zasílání smluvní korespondence a </w:t>
      </w:r>
      <w:r w:rsidR="007E3CC5" w:rsidRPr="004C6F99">
        <w:rPr>
          <w:rFonts w:ascii="Arial" w:hAnsi="Arial" w:cs="Arial"/>
          <w:b/>
          <w:snapToGrid w:val="0"/>
          <w:sz w:val="20"/>
          <w:szCs w:val="20"/>
        </w:rPr>
        <w:t>daňových dokladů</w:t>
      </w:r>
      <w:r w:rsidR="007E3CC5">
        <w:rPr>
          <w:rFonts w:ascii="Arial" w:hAnsi="Arial" w:cs="Arial"/>
          <w:b/>
          <w:snapToGrid w:val="0"/>
          <w:sz w:val="20"/>
          <w:szCs w:val="20"/>
        </w:rPr>
        <w:t xml:space="preserve"> - </w:t>
      </w:r>
      <w:r w:rsidRPr="0072612B">
        <w:rPr>
          <w:rFonts w:ascii="Arial" w:hAnsi="Arial" w:cs="Arial"/>
          <w:b/>
          <w:snapToGrid w:val="0"/>
          <w:sz w:val="20"/>
          <w:szCs w:val="20"/>
        </w:rPr>
        <w:t>faktur:</w:t>
      </w:r>
    </w:p>
    <w:p w:rsidR="001A0268" w:rsidRPr="0072612B" w:rsidRDefault="001A0268" w:rsidP="00862F1D">
      <w:pPr>
        <w:suppressAutoHyphens/>
        <w:spacing w:before="60"/>
        <w:ind w:left="1276" w:hanging="1276"/>
        <w:rPr>
          <w:rFonts w:ascii="Arial" w:hAnsi="Arial" w:cs="Arial"/>
          <w:sz w:val="20"/>
          <w:szCs w:val="20"/>
        </w:rPr>
      </w:pPr>
      <w:r w:rsidRPr="0072612B">
        <w:rPr>
          <w:rFonts w:ascii="Arial" w:hAnsi="Arial" w:cs="Arial"/>
          <w:sz w:val="20"/>
          <w:szCs w:val="20"/>
        </w:rPr>
        <w:t>S</w:t>
      </w:r>
      <w:r w:rsidR="008B651B">
        <w:rPr>
          <w:rFonts w:ascii="Arial" w:hAnsi="Arial" w:cs="Arial"/>
          <w:sz w:val="20"/>
          <w:szCs w:val="20"/>
        </w:rPr>
        <w:t>práva železnic</w:t>
      </w:r>
      <w:r w:rsidRPr="0072612B">
        <w:rPr>
          <w:rFonts w:ascii="Arial" w:hAnsi="Arial" w:cs="Arial"/>
          <w:sz w:val="20"/>
          <w:szCs w:val="20"/>
        </w:rPr>
        <w:t>, státní organizace</w:t>
      </w:r>
    </w:p>
    <w:p w:rsidR="001A0268" w:rsidRPr="0072612B" w:rsidRDefault="001A0268" w:rsidP="00862F1D">
      <w:pPr>
        <w:suppressAutoHyphens/>
        <w:ind w:left="1276" w:hanging="1276"/>
        <w:rPr>
          <w:rFonts w:ascii="Arial" w:hAnsi="Arial" w:cs="Arial"/>
          <w:sz w:val="20"/>
          <w:szCs w:val="20"/>
        </w:rPr>
      </w:pPr>
      <w:r w:rsidRPr="0072612B">
        <w:rPr>
          <w:rFonts w:ascii="Arial" w:hAnsi="Arial" w:cs="Arial"/>
          <w:sz w:val="20"/>
          <w:szCs w:val="20"/>
        </w:rPr>
        <w:t>Staveb</w:t>
      </w:r>
      <w:r w:rsidR="007E3CC5">
        <w:rPr>
          <w:rFonts w:ascii="Arial" w:hAnsi="Arial" w:cs="Arial"/>
          <w:sz w:val="20"/>
          <w:szCs w:val="20"/>
        </w:rPr>
        <w:t xml:space="preserve">ní správa západ, Sokolovská </w:t>
      </w:r>
      <w:r w:rsidRPr="0072612B">
        <w:rPr>
          <w:rFonts w:ascii="Arial" w:hAnsi="Arial" w:cs="Arial"/>
          <w:sz w:val="20"/>
          <w:szCs w:val="20"/>
        </w:rPr>
        <w:t>1955</w:t>
      </w:r>
      <w:r w:rsidR="007E3CC5">
        <w:rPr>
          <w:rFonts w:ascii="Arial" w:hAnsi="Arial" w:cs="Arial"/>
          <w:sz w:val="20"/>
          <w:szCs w:val="20"/>
        </w:rPr>
        <w:t>/278</w:t>
      </w:r>
      <w:r w:rsidRPr="0072612B">
        <w:rPr>
          <w:rFonts w:ascii="Arial" w:hAnsi="Arial" w:cs="Arial"/>
          <w:sz w:val="20"/>
          <w:szCs w:val="20"/>
        </w:rPr>
        <w:t>, 190 00 Praha 9</w:t>
      </w:r>
    </w:p>
    <w:p w:rsidR="001A0268" w:rsidRPr="0072612B" w:rsidRDefault="001A0268" w:rsidP="00862F1D">
      <w:pPr>
        <w:pStyle w:val="Zkladntextodsazen2"/>
        <w:suppressAutoHyphens/>
        <w:ind w:left="2160" w:hanging="540"/>
        <w:rPr>
          <w:szCs w:val="20"/>
        </w:rPr>
      </w:pPr>
      <w:r w:rsidRPr="0072612B">
        <w:rPr>
          <w:szCs w:val="20"/>
        </w:rPr>
        <w:t xml:space="preserve">       </w:t>
      </w:r>
    </w:p>
    <w:p w:rsidR="001A0268" w:rsidRPr="0072612B" w:rsidRDefault="001A0268" w:rsidP="00862F1D">
      <w:pPr>
        <w:tabs>
          <w:tab w:val="left" w:pos="1985"/>
          <w:tab w:val="right" w:pos="5670"/>
        </w:tabs>
        <w:suppressAutoHyphens/>
        <w:rPr>
          <w:rFonts w:ascii="Arial" w:hAnsi="Arial" w:cs="Arial"/>
          <w:sz w:val="20"/>
          <w:szCs w:val="20"/>
        </w:rPr>
      </w:pPr>
      <w:r w:rsidRPr="0072612B">
        <w:rPr>
          <w:rFonts w:ascii="Arial" w:hAnsi="Arial" w:cs="Arial"/>
          <w:sz w:val="20"/>
          <w:szCs w:val="20"/>
        </w:rPr>
        <w:t>(dále jen „objednatel“)</w:t>
      </w:r>
    </w:p>
    <w:p w:rsidR="001A0268" w:rsidRPr="0072612B" w:rsidRDefault="001A0268" w:rsidP="00862F1D">
      <w:pPr>
        <w:suppressAutoHyphens/>
        <w:ind w:left="1985"/>
        <w:rPr>
          <w:rFonts w:ascii="Arial" w:hAnsi="Arial" w:cs="Arial"/>
          <w:sz w:val="20"/>
          <w:szCs w:val="20"/>
        </w:rPr>
      </w:pPr>
    </w:p>
    <w:p w:rsidR="001A0268" w:rsidRPr="0072612B" w:rsidRDefault="001A0268" w:rsidP="0026305A">
      <w:pPr>
        <w:suppressAutoHyphens/>
        <w:spacing w:after="120"/>
        <w:rPr>
          <w:rFonts w:ascii="Arial" w:hAnsi="Arial" w:cs="Arial"/>
          <w:b/>
          <w:bCs/>
          <w:sz w:val="20"/>
        </w:rPr>
      </w:pPr>
      <w:r w:rsidRPr="0072612B">
        <w:rPr>
          <w:rFonts w:ascii="Arial" w:hAnsi="Arial" w:cs="Arial"/>
          <w:b/>
          <w:bCs/>
          <w:sz w:val="20"/>
        </w:rPr>
        <w:t xml:space="preserve">1.2.  Zhotovitel:      </w:t>
      </w:r>
    </w:p>
    <w:p w:rsidR="001A0268" w:rsidRPr="00E26D67" w:rsidRDefault="007933A0" w:rsidP="00862F1D">
      <w:pPr>
        <w:suppressAutoHyphens/>
        <w:rPr>
          <w:rFonts w:ascii="Arial" w:hAnsi="Arial" w:cs="Arial"/>
          <w:b/>
          <w:bCs/>
          <w:sz w:val="20"/>
          <w:highlight w:val="yellow"/>
        </w:rPr>
      </w:pPr>
      <w:r w:rsidRPr="00E26D67">
        <w:rPr>
          <w:rFonts w:ascii="Arial" w:hAnsi="Arial" w:cs="Arial"/>
          <w:b/>
          <w:bCs/>
          <w:sz w:val="20"/>
          <w:highlight w:val="yellow"/>
        </w:rPr>
        <w:t>……………………………….</w:t>
      </w:r>
    </w:p>
    <w:p w:rsidR="00DE2629" w:rsidRPr="00E26D67" w:rsidRDefault="00DE2629" w:rsidP="00862F1D">
      <w:pPr>
        <w:suppressAutoHyphens/>
        <w:rPr>
          <w:rFonts w:ascii="Arial" w:hAnsi="Arial" w:cs="Arial"/>
          <w:sz w:val="20"/>
          <w:szCs w:val="20"/>
          <w:highlight w:val="yellow"/>
        </w:rPr>
      </w:pPr>
      <w:r w:rsidRPr="00E26D67">
        <w:rPr>
          <w:rFonts w:ascii="Arial" w:hAnsi="Arial" w:cs="Arial"/>
          <w:sz w:val="20"/>
          <w:szCs w:val="20"/>
          <w:highlight w:val="yellow"/>
        </w:rPr>
        <w:t>se sídlem</w:t>
      </w:r>
      <w:r w:rsidR="007933A0" w:rsidRPr="00E26D67">
        <w:rPr>
          <w:rFonts w:ascii="Arial" w:hAnsi="Arial" w:cs="Arial"/>
          <w:sz w:val="20"/>
          <w:szCs w:val="20"/>
          <w:highlight w:val="yellow"/>
        </w:rPr>
        <w:t xml:space="preserve"> ………………………………</w:t>
      </w:r>
      <w:proofErr w:type="gramStart"/>
      <w:r w:rsidR="007933A0" w:rsidRPr="00E26D67">
        <w:rPr>
          <w:rFonts w:ascii="Arial" w:hAnsi="Arial" w:cs="Arial"/>
          <w:sz w:val="20"/>
          <w:szCs w:val="20"/>
          <w:highlight w:val="yellow"/>
        </w:rPr>
        <w:t>…..</w:t>
      </w:r>
      <w:proofErr w:type="gramEnd"/>
    </w:p>
    <w:p w:rsidR="00DE2629" w:rsidRPr="00E26D67" w:rsidRDefault="00DE2629" w:rsidP="00862F1D">
      <w:pPr>
        <w:suppressAutoHyphens/>
        <w:rPr>
          <w:rFonts w:ascii="Arial" w:hAnsi="Arial" w:cs="Arial"/>
          <w:sz w:val="20"/>
          <w:szCs w:val="20"/>
          <w:highlight w:val="yellow"/>
        </w:rPr>
      </w:pPr>
      <w:r w:rsidRPr="00E26D67">
        <w:rPr>
          <w:rFonts w:ascii="Arial" w:hAnsi="Arial" w:cs="Arial"/>
          <w:sz w:val="20"/>
          <w:szCs w:val="20"/>
          <w:highlight w:val="yellow"/>
        </w:rPr>
        <w:t>IČO:</w:t>
      </w:r>
      <w:r w:rsidR="00B41B3F" w:rsidRPr="00E26D67">
        <w:rPr>
          <w:rFonts w:ascii="Arial" w:hAnsi="Arial" w:cs="Arial"/>
          <w:sz w:val="20"/>
          <w:szCs w:val="20"/>
          <w:highlight w:val="yellow"/>
        </w:rPr>
        <w:t xml:space="preserve"> </w:t>
      </w:r>
      <w:r w:rsidR="007933A0" w:rsidRPr="00E26D67">
        <w:rPr>
          <w:rFonts w:ascii="Arial" w:hAnsi="Arial" w:cs="Arial"/>
          <w:sz w:val="20"/>
          <w:szCs w:val="20"/>
          <w:highlight w:val="yellow"/>
        </w:rPr>
        <w:t>………………</w:t>
      </w:r>
      <w:r w:rsidR="007933A0" w:rsidRPr="00E26D67">
        <w:rPr>
          <w:rFonts w:ascii="Arial" w:hAnsi="Arial" w:cs="Arial"/>
          <w:sz w:val="20"/>
          <w:szCs w:val="20"/>
          <w:highlight w:val="yellow"/>
        </w:rPr>
        <w:tab/>
      </w:r>
      <w:r w:rsidR="000F171C" w:rsidRPr="00E26D67">
        <w:rPr>
          <w:rFonts w:ascii="Arial" w:hAnsi="Arial" w:cs="Arial"/>
          <w:sz w:val="20"/>
          <w:szCs w:val="20"/>
          <w:highlight w:val="yellow"/>
        </w:rPr>
        <w:t>DIČ</w:t>
      </w:r>
      <w:r w:rsidRPr="00E26D67">
        <w:rPr>
          <w:rFonts w:ascii="Arial" w:hAnsi="Arial" w:cs="Arial"/>
          <w:sz w:val="20"/>
          <w:szCs w:val="20"/>
          <w:highlight w:val="yellow"/>
        </w:rPr>
        <w:t>:</w:t>
      </w:r>
      <w:r w:rsidR="007933A0" w:rsidRPr="00E26D67">
        <w:rPr>
          <w:rFonts w:ascii="Arial" w:hAnsi="Arial" w:cs="Arial"/>
          <w:sz w:val="20"/>
          <w:szCs w:val="20"/>
          <w:highlight w:val="yellow"/>
        </w:rPr>
        <w:t xml:space="preserve"> ………………………</w:t>
      </w:r>
    </w:p>
    <w:p w:rsidR="00B41B3F" w:rsidRPr="00E26D67" w:rsidRDefault="00DE2629" w:rsidP="00862F1D">
      <w:pPr>
        <w:suppressAutoHyphens/>
        <w:rPr>
          <w:rFonts w:ascii="Arial" w:hAnsi="Arial" w:cs="Arial"/>
          <w:bCs/>
          <w:sz w:val="20"/>
          <w:highlight w:val="yellow"/>
        </w:rPr>
      </w:pPr>
      <w:r w:rsidRPr="00E26D67">
        <w:rPr>
          <w:rFonts w:ascii="Arial" w:hAnsi="Arial" w:cs="Arial"/>
          <w:bCs/>
          <w:sz w:val="20"/>
          <w:highlight w:val="yellow"/>
        </w:rPr>
        <w:t xml:space="preserve">zapsaná v OR </w:t>
      </w:r>
      <w:r w:rsidR="0063095A" w:rsidRPr="00E26D67">
        <w:rPr>
          <w:rFonts w:ascii="Arial" w:hAnsi="Arial" w:cs="Arial"/>
          <w:bCs/>
          <w:sz w:val="20"/>
          <w:highlight w:val="yellow"/>
        </w:rPr>
        <w:t>vedeném</w:t>
      </w:r>
      <w:r w:rsidRPr="00E26D67">
        <w:rPr>
          <w:rFonts w:ascii="Arial" w:hAnsi="Arial" w:cs="Arial"/>
          <w:bCs/>
          <w:sz w:val="20"/>
          <w:highlight w:val="yellow"/>
        </w:rPr>
        <w:t xml:space="preserve"> </w:t>
      </w:r>
      <w:r w:rsidR="007933A0" w:rsidRPr="00E26D67">
        <w:rPr>
          <w:rFonts w:ascii="Arial" w:hAnsi="Arial" w:cs="Arial"/>
          <w:bCs/>
          <w:sz w:val="20"/>
          <w:highlight w:val="yellow"/>
        </w:rPr>
        <w:t>………</w:t>
      </w:r>
      <w:proofErr w:type="gramStart"/>
      <w:r w:rsidR="007933A0" w:rsidRPr="00E26D67">
        <w:rPr>
          <w:rFonts w:ascii="Arial" w:hAnsi="Arial" w:cs="Arial"/>
          <w:bCs/>
          <w:sz w:val="20"/>
          <w:highlight w:val="yellow"/>
        </w:rPr>
        <w:t>…..</w:t>
      </w:r>
      <w:r w:rsidR="000C4DBD" w:rsidRPr="00E26D67">
        <w:rPr>
          <w:rFonts w:ascii="Arial" w:hAnsi="Arial" w:cs="Arial"/>
          <w:bCs/>
          <w:sz w:val="20"/>
          <w:highlight w:val="yellow"/>
        </w:rPr>
        <w:t xml:space="preserve"> soudem</w:t>
      </w:r>
      <w:proofErr w:type="gramEnd"/>
      <w:r w:rsidR="000C4DBD" w:rsidRPr="00E26D67">
        <w:rPr>
          <w:rFonts w:ascii="Arial" w:hAnsi="Arial" w:cs="Arial"/>
          <w:bCs/>
          <w:sz w:val="20"/>
          <w:highlight w:val="yellow"/>
        </w:rPr>
        <w:t xml:space="preserve"> v</w:t>
      </w:r>
      <w:r w:rsidR="007933A0" w:rsidRPr="00E26D67">
        <w:rPr>
          <w:rFonts w:ascii="Arial" w:hAnsi="Arial" w:cs="Arial"/>
          <w:bCs/>
          <w:sz w:val="20"/>
          <w:highlight w:val="yellow"/>
        </w:rPr>
        <w:t> …………</w:t>
      </w:r>
      <w:r w:rsidR="00510A10" w:rsidRPr="00E26D67">
        <w:rPr>
          <w:rFonts w:ascii="Arial" w:hAnsi="Arial" w:cs="Arial"/>
          <w:bCs/>
          <w:sz w:val="20"/>
          <w:highlight w:val="yellow"/>
        </w:rPr>
        <w:t>,</w:t>
      </w:r>
      <w:r w:rsidR="00435577" w:rsidRPr="00E26D67">
        <w:rPr>
          <w:rFonts w:ascii="Arial" w:hAnsi="Arial" w:cs="Arial"/>
          <w:bCs/>
          <w:sz w:val="20"/>
          <w:highlight w:val="yellow"/>
        </w:rPr>
        <w:t xml:space="preserve"> spisová značka ………..</w:t>
      </w:r>
    </w:p>
    <w:p w:rsidR="00B92C42" w:rsidRPr="00E26D67" w:rsidRDefault="00B92C42" w:rsidP="00862F1D">
      <w:pPr>
        <w:suppressAutoHyphens/>
        <w:rPr>
          <w:rFonts w:ascii="Arial" w:hAnsi="Arial" w:cs="Arial"/>
          <w:sz w:val="20"/>
          <w:szCs w:val="20"/>
          <w:highlight w:val="yellow"/>
        </w:rPr>
      </w:pPr>
    </w:p>
    <w:p w:rsidR="00510A10" w:rsidRPr="00E26D67" w:rsidRDefault="007933A0" w:rsidP="00510A10">
      <w:pPr>
        <w:tabs>
          <w:tab w:val="left" w:pos="1134"/>
        </w:tabs>
        <w:suppressAutoHyphens/>
        <w:rPr>
          <w:rFonts w:ascii="Arial" w:hAnsi="Arial" w:cs="Arial"/>
          <w:sz w:val="20"/>
          <w:szCs w:val="20"/>
          <w:highlight w:val="yellow"/>
        </w:rPr>
      </w:pPr>
      <w:r w:rsidRPr="00E26D67">
        <w:rPr>
          <w:rFonts w:ascii="Arial" w:hAnsi="Arial" w:cs="Arial"/>
          <w:sz w:val="20"/>
          <w:szCs w:val="20"/>
          <w:highlight w:val="yellow"/>
        </w:rPr>
        <w:t>zastoupená ……………………………………………………….</w:t>
      </w:r>
    </w:p>
    <w:p w:rsidR="00DE2629" w:rsidRPr="00E26D67" w:rsidRDefault="00DE2629" w:rsidP="00862F1D">
      <w:pPr>
        <w:suppressAutoHyphens/>
        <w:rPr>
          <w:rFonts w:ascii="Arial" w:hAnsi="Arial" w:cs="Arial"/>
          <w:sz w:val="20"/>
          <w:szCs w:val="20"/>
          <w:highlight w:val="yellow"/>
        </w:rPr>
      </w:pPr>
    </w:p>
    <w:p w:rsidR="00DE2629" w:rsidRPr="00E26D67" w:rsidRDefault="00DE2629" w:rsidP="00282224">
      <w:pPr>
        <w:suppressAutoHyphens/>
        <w:spacing w:after="60"/>
        <w:rPr>
          <w:rFonts w:ascii="Arial" w:hAnsi="Arial" w:cs="Arial"/>
          <w:b/>
          <w:sz w:val="20"/>
          <w:szCs w:val="20"/>
          <w:highlight w:val="yellow"/>
        </w:rPr>
      </w:pPr>
      <w:r w:rsidRPr="00E26D67">
        <w:rPr>
          <w:rFonts w:ascii="Arial" w:hAnsi="Arial" w:cs="Arial"/>
          <w:b/>
          <w:sz w:val="20"/>
          <w:szCs w:val="20"/>
          <w:highlight w:val="yellow"/>
        </w:rPr>
        <w:t>Kontaktní osoby:</w:t>
      </w:r>
    </w:p>
    <w:p w:rsidR="00B41B3F" w:rsidRPr="00E26D67" w:rsidRDefault="007933A0" w:rsidP="00EC57D8">
      <w:pPr>
        <w:numPr>
          <w:ilvl w:val="0"/>
          <w:numId w:val="23"/>
        </w:numPr>
        <w:suppressAutoHyphens/>
        <w:ind w:left="284" w:hanging="284"/>
        <w:jc w:val="both"/>
        <w:rPr>
          <w:rFonts w:ascii="Arial" w:hAnsi="Arial" w:cs="Arial"/>
          <w:sz w:val="20"/>
          <w:szCs w:val="20"/>
          <w:highlight w:val="yellow"/>
        </w:rPr>
      </w:pPr>
      <w:r w:rsidRPr="00E26D67">
        <w:rPr>
          <w:rFonts w:ascii="Arial" w:hAnsi="Arial" w:cs="Arial"/>
          <w:sz w:val="20"/>
          <w:szCs w:val="20"/>
          <w:highlight w:val="yellow"/>
        </w:rPr>
        <w:t xml:space="preserve">ve věcech smluvních: …………., </w:t>
      </w:r>
      <w:r w:rsidR="00EC57D8" w:rsidRPr="00E26D67">
        <w:rPr>
          <w:rFonts w:ascii="Arial" w:hAnsi="Arial" w:cs="Arial"/>
          <w:sz w:val="20"/>
          <w:szCs w:val="20"/>
          <w:highlight w:val="yellow"/>
        </w:rPr>
        <w:t>tel.:</w:t>
      </w:r>
      <w:r w:rsidRPr="00E26D67">
        <w:rPr>
          <w:rFonts w:ascii="Arial" w:hAnsi="Arial" w:cs="Arial"/>
          <w:sz w:val="20"/>
          <w:szCs w:val="20"/>
          <w:highlight w:val="yellow"/>
        </w:rPr>
        <w:t> ………</w:t>
      </w:r>
      <w:proofErr w:type="gramStart"/>
      <w:r w:rsidRPr="00E26D67">
        <w:rPr>
          <w:rFonts w:ascii="Arial" w:hAnsi="Arial" w:cs="Arial"/>
          <w:sz w:val="20"/>
          <w:szCs w:val="20"/>
          <w:highlight w:val="yellow"/>
        </w:rPr>
        <w:t>…..</w:t>
      </w:r>
      <w:r w:rsidR="000C4DBD" w:rsidRPr="00E26D67">
        <w:rPr>
          <w:rFonts w:ascii="Arial" w:hAnsi="Arial" w:cs="Arial"/>
          <w:sz w:val="20"/>
          <w:szCs w:val="20"/>
          <w:highlight w:val="yellow"/>
        </w:rPr>
        <w:t>, e-mail</w:t>
      </w:r>
      <w:proofErr w:type="gramEnd"/>
      <w:r w:rsidR="000C4DBD" w:rsidRPr="00E26D67">
        <w:rPr>
          <w:rFonts w:ascii="Arial" w:hAnsi="Arial" w:cs="Arial"/>
          <w:sz w:val="20"/>
          <w:szCs w:val="20"/>
          <w:highlight w:val="yellow"/>
        </w:rPr>
        <w:t xml:space="preserve">: </w:t>
      </w:r>
      <w:r w:rsidRPr="00E26D67">
        <w:rPr>
          <w:rFonts w:ascii="Arial" w:hAnsi="Arial" w:cs="Arial"/>
          <w:sz w:val="20"/>
          <w:szCs w:val="20"/>
          <w:highlight w:val="yellow"/>
        </w:rPr>
        <w:t>……………..</w:t>
      </w:r>
    </w:p>
    <w:p w:rsidR="00DE2629" w:rsidRPr="00E26D67" w:rsidRDefault="00DE2629" w:rsidP="00EC57D8">
      <w:pPr>
        <w:numPr>
          <w:ilvl w:val="0"/>
          <w:numId w:val="23"/>
        </w:numPr>
        <w:suppressAutoHyphens/>
        <w:spacing w:after="60"/>
        <w:ind w:left="284" w:hanging="284"/>
        <w:rPr>
          <w:rFonts w:ascii="Arial" w:hAnsi="Arial" w:cs="Arial"/>
          <w:sz w:val="20"/>
          <w:szCs w:val="20"/>
          <w:highlight w:val="yellow"/>
        </w:rPr>
      </w:pPr>
      <w:r w:rsidRPr="00E26D67">
        <w:rPr>
          <w:rFonts w:ascii="Arial" w:hAnsi="Arial" w:cs="Arial"/>
          <w:sz w:val="20"/>
          <w:szCs w:val="20"/>
          <w:highlight w:val="yellow"/>
        </w:rPr>
        <w:t xml:space="preserve">ve věcech technických: </w:t>
      </w:r>
      <w:r w:rsidR="007933A0" w:rsidRPr="00E26D67">
        <w:rPr>
          <w:rFonts w:ascii="Arial" w:hAnsi="Arial" w:cs="Arial"/>
          <w:b/>
          <w:sz w:val="20"/>
          <w:szCs w:val="20"/>
          <w:highlight w:val="yellow"/>
        </w:rPr>
        <w:t>………………</w:t>
      </w:r>
      <w:r w:rsidR="00510A10" w:rsidRPr="00E26D67">
        <w:rPr>
          <w:rFonts w:ascii="Arial" w:hAnsi="Arial" w:cs="Arial"/>
          <w:sz w:val="20"/>
          <w:szCs w:val="20"/>
          <w:highlight w:val="yellow"/>
        </w:rPr>
        <w:t>,</w:t>
      </w:r>
      <w:r w:rsidR="007933A0" w:rsidRPr="00E26D67">
        <w:rPr>
          <w:rFonts w:ascii="Arial" w:hAnsi="Arial" w:cs="Arial"/>
          <w:sz w:val="20"/>
          <w:szCs w:val="20"/>
          <w:highlight w:val="yellow"/>
        </w:rPr>
        <w:t xml:space="preserve"> tel.</w:t>
      </w:r>
      <w:r w:rsidR="000C4DBD" w:rsidRPr="00E26D67">
        <w:rPr>
          <w:rFonts w:ascii="Arial" w:hAnsi="Arial" w:cs="Arial"/>
          <w:sz w:val="20"/>
          <w:szCs w:val="20"/>
          <w:highlight w:val="yellow"/>
        </w:rPr>
        <w:t xml:space="preserve">: </w:t>
      </w:r>
      <w:r w:rsidR="007933A0" w:rsidRPr="00E26D67">
        <w:rPr>
          <w:rFonts w:ascii="Arial" w:hAnsi="Arial" w:cs="Arial"/>
          <w:sz w:val="20"/>
          <w:szCs w:val="20"/>
          <w:highlight w:val="yellow"/>
        </w:rPr>
        <w:t>……………….</w:t>
      </w:r>
      <w:r w:rsidR="000C4DBD" w:rsidRPr="00E26D67">
        <w:rPr>
          <w:rFonts w:ascii="Arial" w:hAnsi="Arial" w:cs="Arial"/>
          <w:sz w:val="20"/>
          <w:szCs w:val="20"/>
          <w:highlight w:val="yellow"/>
        </w:rPr>
        <w:t xml:space="preserve">, e-mail: </w:t>
      </w:r>
      <w:r w:rsidR="007933A0" w:rsidRPr="00E26D67">
        <w:rPr>
          <w:rFonts w:ascii="Arial" w:hAnsi="Arial" w:cs="Arial"/>
          <w:sz w:val="20"/>
          <w:szCs w:val="20"/>
          <w:highlight w:val="yellow"/>
        </w:rPr>
        <w:t>………………….</w:t>
      </w:r>
    </w:p>
    <w:p w:rsidR="00DE2629" w:rsidRPr="00E26D67" w:rsidRDefault="00DE2629" w:rsidP="00EC57D8">
      <w:pPr>
        <w:suppressAutoHyphens/>
        <w:rPr>
          <w:rFonts w:ascii="Arial" w:hAnsi="Arial" w:cs="Arial"/>
          <w:sz w:val="20"/>
          <w:szCs w:val="20"/>
          <w:highlight w:val="yellow"/>
        </w:rPr>
      </w:pPr>
      <w:r w:rsidRPr="00E26D67">
        <w:rPr>
          <w:rFonts w:ascii="Arial" w:hAnsi="Arial" w:cs="Arial"/>
          <w:sz w:val="20"/>
          <w:szCs w:val="20"/>
          <w:highlight w:val="yellow"/>
        </w:rPr>
        <w:tab/>
      </w:r>
      <w:r w:rsidRPr="00E26D67">
        <w:rPr>
          <w:rFonts w:ascii="Arial" w:hAnsi="Arial" w:cs="Arial"/>
          <w:sz w:val="20"/>
          <w:szCs w:val="20"/>
          <w:highlight w:val="yellow"/>
        </w:rPr>
        <w:tab/>
      </w:r>
      <w:r w:rsidRPr="00E26D67">
        <w:rPr>
          <w:rFonts w:ascii="Arial" w:hAnsi="Arial" w:cs="Arial"/>
          <w:sz w:val="20"/>
          <w:szCs w:val="20"/>
          <w:highlight w:val="yellow"/>
        </w:rPr>
        <w:tab/>
      </w:r>
      <w:r w:rsidRPr="00E26D67">
        <w:rPr>
          <w:rFonts w:ascii="Arial" w:hAnsi="Arial" w:cs="Arial"/>
          <w:sz w:val="20"/>
          <w:szCs w:val="20"/>
          <w:highlight w:val="yellow"/>
        </w:rPr>
        <w:tab/>
      </w:r>
    </w:p>
    <w:p w:rsidR="00DE2629" w:rsidRPr="00E26D67" w:rsidRDefault="00DE2629" w:rsidP="00862F1D">
      <w:pPr>
        <w:suppressAutoHyphens/>
        <w:rPr>
          <w:rFonts w:ascii="Arial" w:hAnsi="Arial" w:cs="Arial"/>
          <w:sz w:val="20"/>
          <w:szCs w:val="20"/>
          <w:highlight w:val="yellow"/>
        </w:rPr>
      </w:pPr>
      <w:r w:rsidRPr="00E26D67">
        <w:rPr>
          <w:rFonts w:ascii="Arial" w:hAnsi="Arial" w:cs="Arial"/>
          <w:sz w:val="20"/>
          <w:szCs w:val="20"/>
          <w:highlight w:val="yellow"/>
        </w:rPr>
        <w:t>Bankovní spojení</w:t>
      </w:r>
      <w:r w:rsidR="007933A0" w:rsidRPr="00E26D67">
        <w:rPr>
          <w:rFonts w:ascii="Arial" w:hAnsi="Arial" w:cs="Arial"/>
          <w:sz w:val="20"/>
          <w:szCs w:val="20"/>
          <w:highlight w:val="yellow"/>
        </w:rPr>
        <w:t xml:space="preserve">: </w:t>
      </w:r>
      <w:r w:rsidRPr="00E26D67">
        <w:rPr>
          <w:rFonts w:ascii="Arial" w:hAnsi="Arial" w:cs="Arial"/>
          <w:sz w:val="20"/>
          <w:szCs w:val="20"/>
          <w:highlight w:val="yellow"/>
        </w:rPr>
        <w:t>č. účtu:</w:t>
      </w:r>
      <w:r w:rsidR="007933A0" w:rsidRPr="00E26D67">
        <w:rPr>
          <w:rFonts w:ascii="Arial" w:hAnsi="Arial" w:cs="Arial"/>
          <w:sz w:val="20"/>
          <w:szCs w:val="20"/>
          <w:highlight w:val="yellow"/>
        </w:rPr>
        <w:t xml:space="preserve"> …………………</w:t>
      </w:r>
      <w:proofErr w:type="gramStart"/>
      <w:r w:rsidR="007933A0" w:rsidRPr="00E26D67">
        <w:rPr>
          <w:rFonts w:ascii="Arial" w:hAnsi="Arial" w:cs="Arial"/>
          <w:sz w:val="20"/>
          <w:szCs w:val="20"/>
          <w:highlight w:val="yellow"/>
        </w:rPr>
        <w:t>….. vedený</w:t>
      </w:r>
      <w:proofErr w:type="gramEnd"/>
      <w:r w:rsidR="007933A0" w:rsidRPr="00E26D67">
        <w:rPr>
          <w:rFonts w:ascii="Arial" w:hAnsi="Arial" w:cs="Arial"/>
          <w:sz w:val="20"/>
          <w:szCs w:val="20"/>
          <w:highlight w:val="yellow"/>
        </w:rPr>
        <w:t xml:space="preserve"> u …………………………</w:t>
      </w:r>
    </w:p>
    <w:p w:rsidR="00DE2629" w:rsidRPr="00E26D67" w:rsidRDefault="00DE2629" w:rsidP="00862F1D">
      <w:pPr>
        <w:suppressAutoHyphens/>
        <w:spacing w:before="120"/>
        <w:ind w:left="1797" w:hanging="1797"/>
        <w:rPr>
          <w:rFonts w:ascii="Arial" w:hAnsi="Arial" w:cs="Arial"/>
          <w:b/>
          <w:sz w:val="20"/>
          <w:highlight w:val="yellow"/>
        </w:rPr>
      </w:pPr>
      <w:r w:rsidRPr="00E26D67">
        <w:rPr>
          <w:rFonts w:ascii="Arial" w:hAnsi="Arial" w:cs="Arial"/>
          <w:b/>
          <w:sz w:val="20"/>
          <w:highlight w:val="yellow"/>
        </w:rPr>
        <w:t xml:space="preserve">Adresa pro zasílání smluvní korespondence: </w:t>
      </w:r>
    </w:p>
    <w:p w:rsidR="007933A0" w:rsidRPr="007933A0" w:rsidRDefault="008442DA" w:rsidP="00862F1D">
      <w:pPr>
        <w:tabs>
          <w:tab w:val="left" w:pos="1985"/>
          <w:tab w:val="right" w:pos="5670"/>
        </w:tabs>
        <w:suppressAutoHyphens/>
        <w:rPr>
          <w:rFonts w:ascii="Arial" w:hAnsi="Arial" w:cs="Arial"/>
          <w:sz w:val="20"/>
          <w:szCs w:val="20"/>
        </w:rPr>
      </w:pPr>
      <w:r w:rsidRPr="00E26D67">
        <w:rPr>
          <w:rFonts w:ascii="Arial" w:hAnsi="Arial" w:cs="Arial"/>
          <w:sz w:val="20"/>
          <w:szCs w:val="20"/>
          <w:highlight w:val="yellow"/>
        </w:rPr>
        <w:t>……………………………………………….</w:t>
      </w:r>
    </w:p>
    <w:p w:rsidR="00DE2629" w:rsidRDefault="00DE2629" w:rsidP="00EC57D8">
      <w:pPr>
        <w:tabs>
          <w:tab w:val="left" w:pos="1985"/>
          <w:tab w:val="right" w:pos="5670"/>
        </w:tabs>
        <w:suppressAutoHyphens/>
        <w:spacing w:before="120" w:after="120"/>
        <w:rPr>
          <w:rFonts w:ascii="Arial" w:hAnsi="Arial" w:cs="Arial"/>
          <w:sz w:val="20"/>
        </w:rPr>
      </w:pPr>
      <w:r w:rsidRPr="0072612B">
        <w:rPr>
          <w:rFonts w:ascii="Arial" w:hAnsi="Arial" w:cs="Arial"/>
          <w:sz w:val="20"/>
        </w:rPr>
        <w:t>(dále jen „zhotovitel“)</w:t>
      </w:r>
    </w:p>
    <w:p w:rsidR="008442DA" w:rsidRPr="0072612B" w:rsidRDefault="008442DA" w:rsidP="00EC57D8">
      <w:pPr>
        <w:tabs>
          <w:tab w:val="left" w:pos="1985"/>
          <w:tab w:val="right" w:pos="5670"/>
        </w:tabs>
        <w:suppressAutoHyphens/>
        <w:spacing w:before="120" w:after="120"/>
        <w:rPr>
          <w:rFonts w:ascii="Arial" w:hAnsi="Arial" w:cs="Arial"/>
          <w:sz w:val="20"/>
        </w:rPr>
      </w:pPr>
    </w:p>
    <w:p w:rsidR="000B6F15" w:rsidRDefault="000B6F15" w:rsidP="00862F1D">
      <w:pPr>
        <w:suppressAutoHyphens/>
        <w:ind w:left="540" w:hanging="540"/>
        <w:jc w:val="both"/>
        <w:rPr>
          <w:rFonts w:ascii="Arial" w:hAnsi="Arial" w:cs="Arial"/>
          <w:sz w:val="20"/>
        </w:rPr>
      </w:pPr>
      <w:proofErr w:type="gramStart"/>
      <w:r w:rsidRPr="0072612B">
        <w:rPr>
          <w:rFonts w:ascii="Arial" w:hAnsi="Arial" w:cs="Arial"/>
          <w:b/>
          <w:bCs/>
          <w:sz w:val="20"/>
        </w:rPr>
        <w:t>1.3</w:t>
      </w:r>
      <w:proofErr w:type="gramEnd"/>
      <w:r w:rsidRPr="0072612B">
        <w:rPr>
          <w:rFonts w:ascii="Arial" w:hAnsi="Arial" w:cs="Arial"/>
          <w:b/>
          <w:bCs/>
          <w:sz w:val="20"/>
        </w:rPr>
        <w:t>.</w:t>
      </w:r>
      <w:r w:rsidRPr="0072612B">
        <w:rPr>
          <w:rFonts w:ascii="Arial" w:hAnsi="Arial" w:cs="Arial"/>
          <w:b/>
          <w:bCs/>
          <w:sz w:val="20"/>
        </w:rPr>
        <w:tab/>
      </w:r>
      <w:r w:rsidRPr="0072612B">
        <w:rPr>
          <w:rFonts w:ascii="Arial" w:hAnsi="Arial" w:cs="Arial"/>
          <w:sz w:val="20"/>
        </w:rPr>
        <w:t>Smluvní strany se zavazují oznamovat si bezodkladn</w:t>
      </w:r>
      <w:r w:rsidR="00DC0851">
        <w:rPr>
          <w:rFonts w:ascii="Arial" w:hAnsi="Arial" w:cs="Arial"/>
          <w:sz w:val="20"/>
        </w:rPr>
        <w:t>ě změny údajů uvedených v čl.</w:t>
      </w:r>
      <w:r w:rsidRPr="0072612B">
        <w:rPr>
          <w:rFonts w:ascii="Arial" w:hAnsi="Arial" w:cs="Arial"/>
          <w:sz w:val="20"/>
        </w:rPr>
        <w:t xml:space="preserve"> 1 této smlouvy, a to doporučeným dopisem s tím, že k tomuto oznámení musí být přiložena alespoň v úředně ověřené kopii listina, dokládající oznamovanou změnu údajů. </w:t>
      </w:r>
    </w:p>
    <w:p w:rsidR="008A3442" w:rsidRDefault="008A3442" w:rsidP="00BE1A6F">
      <w:pPr>
        <w:keepNext/>
        <w:suppressAutoHyphens/>
        <w:jc w:val="center"/>
        <w:rPr>
          <w:rFonts w:ascii="Arial" w:hAnsi="Arial" w:cs="Arial"/>
          <w:b/>
          <w:u w:val="single"/>
        </w:rPr>
      </w:pPr>
    </w:p>
    <w:p w:rsidR="000B6F15" w:rsidRPr="0072612B" w:rsidRDefault="000B6F15" w:rsidP="00BE1A6F">
      <w:pPr>
        <w:keepNext/>
        <w:suppressAutoHyphens/>
        <w:jc w:val="center"/>
        <w:rPr>
          <w:rFonts w:ascii="Arial" w:hAnsi="Arial" w:cs="Arial"/>
          <w:b/>
        </w:rPr>
      </w:pPr>
      <w:r w:rsidRPr="0072612B">
        <w:rPr>
          <w:rFonts w:ascii="Arial" w:hAnsi="Arial" w:cs="Arial"/>
          <w:b/>
          <w:u w:val="single"/>
        </w:rPr>
        <w:t>Článek 2 -  P</w:t>
      </w:r>
      <w:r w:rsidR="000A2806" w:rsidRPr="0072612B">
        <w:rPr>
          <w:rFonts w:ascii="Arial" w:hAnsi="Arial" w:cs="Arial"/>
          <w:b/>
          <w:u w:val="single"/>
        </w:rPr>
        <w:t>ředmět smlouvy</w:t>
      </w:r>
    </w:p>
    <w:p w:rsidR="000B6F15" w:rsidRPr="0072612B" w:rsidRDefault="000B6F15" w:rsidP="00BE1A6F">
      <w:pPr>
        <w:keepNext/>
        <w:suppressAutoHyphens/>
        <w:rPr>
          <w:rFonts w:ascii="Arial" w:hAnsi="Arial" w:cs="Arial"/>
          <w:sz w:val="20"/>
        </w:rPr>
      </w:pPr>
    </w:p>
    <w:p w:rsidR="000B6F15" w:rsidRPr="00CF05CB" w:rsidRDefault="000B6F15" w:rsidP="00862F1D">
      <w:pPr>
        <w:suppressAutoHyphens/>
        <w:ind w:left="540" w:hanging="540"/>
        <w:jc w:val="both"/>
        <w:rPr>
          <w:rFonts w:ascii="Arial" w:hAnsi="Arial" w:cs="Arial"/>
          <w:sz w:val="20"/>
        </w:rPr>
      </w:pPr>
      <w:r w:rsidRPr="0072612B">
        <w:rPr>
          <w:rFonts w:ascii="Arial" w:hAnsi="Arial" w:cs="Arial"/>
          <w:b/>
          <w:sz w:val="20"/>
        </w:rPr>
        <w:t xml:space="preserve">2.1.  </w:t>
      </w:r>
      <w:r w:rsidR="00A03259" w:rsidRPr="0072612B">
        <w:rPr>
          <w:rFonts w:ascii="Arial" w:hAnsi="Arial" w:cs="Arial"/>
          <w:b/>
          <w:sz w:val="20"/>
        </w:rPr>
        <w:tab/>
      </w:r>
      <w:r w:rsidRPr="0072612B">
        <w:rPr>
          <w:rFonts w:ascii="Arial" w:hAnsi="Arial" w:cs="Arial"/>
          <w:sz w:val="20"/>
        </w:rPr>
        <w:t>Zhotovitel se zavazuje provést</w:t>
      </w:r>
      <w:r w:rsidR="00D4635B" w:rsidRPr="0072612B">
        <w:rPr>
          <w:rFonts w:ascii="Arial" w:hAnsi="Arial" w:cs="Arial"/>
          <w:sz w:val="20"/>
        </w:rPr>
        <w:t xml:space="preserve"> na svůj náklad a nebezpečí</w:t>
      </w:r>
      <w:r w:rsidRPr="0072612B">
        <w:rPr>
          <w:rFonts w:ascii="Arial" w:hAnsi="Arial" w:cs="Arial"/>
          <w:sz w:val="20"/>
        </w:rPr>
        <w:t xml:space="preserve"> ní</w:t>
      </w:r>
      <w:r w:rsidR="00862F1D" w:rsidRPr="0072612B">
        <w:rPr>
          <w:rFonts w:ascii="Arial" w:hAnsi="Arial" w:cs="Arial"/>
          <w:sz w:val="20"/>
        </w:rPr>
        <w:t xml:space="preserve">že uvedené dílo a objednatel </w:t>
      </w:r>
      <w:r w:rsidR="00862F1D" w:rsidRPr="00CF05CB">
        <w:rPr>
          <w:rFonts w:ascii="Arial" w:hAnsi="Arial" w:cs="Arial"/>
          <w:sz w:val="20"/>
        </w:rPr>
        <w:t>se </w:t>
      </w:r>
      <w:r w:rsidRPr="00CF05CB">
        <w:rPr>
          <w:rFonts w:ascii="Arial" w:hAnsi="Arial" w:cs="Arial"/>
          <w:sz w:val="20"/>
        </w:rPr>
        <w:t xml:space="preserve">zavazuje provedené dílo převzít a zaplatit za něj zhotoviteli dohodnutou cenu. </w:t>
      </w:r>
    </w:p>
    <w:p w:rsidR="00DE2629" w:rsidRPr="0072612B" w:rsidRDefault="000B6F15" w:rsidP="00862F1D">
      <w:pPr>
        <w:suppressAutoHyphens/>
        <w:spacing w:before="120"/>
        <w:ind w:left="540" w:hanging="540"/>
        <w:jc w:val="both"/>
        <w:rPr>
          <w:rFonts w:ascii="Arial" w:hAnsi="Arial" w:cs="Arial"/>
          <w:sz w:val="20"/>
          <w:szCs w:val="20"/>
        </w:rPr>
      </w:pPr>
      <w:r w:rsidRPr="00CF05CB">
        <w:rPr>
          <w:rFonts w:ascii="Arial" w:hAnsi="Arial" w:cs="Arial"/>
          <w:b/>
          <w:sz w:val="20"/>
        </w:rPr>
        <w:t>2.2.</w:t>
      </w:r>
      <w:r w:rsidRPr="00CF05CB">
        <w:rPr>
          <w:rFonts w:ascii="Arial" w:hAnsi="Arial" w:cs="Arial"/>
          <w:sz w:val="20"/>
        </w:rPr>
        <w:t xml:space="preserve">  </w:t>
      </w:r>
      <w:r w:rsidR="00AC3363" w:rsidRPr="00CF05CB">
        <w:rPr>
          <w:rFonts w:ascii="Arial" w:hAnsi="Arial" w:cs="Arial"/>
          <w:sz w:val="20"/>
        </w:rPr>
        <w:tab/>
      </w:r>
      <w:r w:rsidRPr="00CF05CB">
        <w:rPr>
          <w:rFonts w:ascii="Arial" w:hAnsi="Arial" w:cs="Arial"/>
          <w:sz w:val="20"/>
        </w:rPr>
        <w:t>Díle</w:t>
      </w:r>
      <w:r w:rsidR="008F2096" w:rsidRPr="00CF05CB">
        <w:rPr>
          <w:rFonts w:ascii="Arial" w:hAnsi="Arial" w:cs="Arial"/>
          <w:sz w:val="20"/>
        </w:rPr>
        <w:t>m se rozumí, že Zjednodušená Dokumentace ve stádiu 2 (dále ZDS2) bude zpracovaná tak, aby určovala stavbu do technických, ekonomických a architektonických podrobností, které přiměřeně vymezují předmět Díla dle zadání. Jeho hmotové, materiálové, stavebnětechnické, technologické, dispoziční a provozní vlastnosti a jakost, dále zohledňují vliv stavby na životní prostředí a umožňují vyhotovení Požadavků na výkon nebo funkci jednotlivých SO a PS a souhrnného rozpočtu stavby ve stanovené a požadované přesnosti.</w:t>
      </w:r>
    </w:p>
    <w:p w:rsidR="007149BF" w:rsidRPr="0072612B" w:rsidRDefault="007149BF" w:rsidP="00862F1D">
      <w:pPr>
        <w:suppressAutoHyphens/>
        <w:jc w:val="center"/>
        <w:rPr>
          <w:rFonts w:ascii="Arial" w:hAnsi="Arial" w:cs="Arial"/>
          <w:b/>
          <w:u w:val="single"/>
        </w:rPr>
      </w:pPr>
      <w:bookmarkStart w:id="0" w:name="_GoBack"/>
      <w:bookmarkEnd w:id="0"/>
    </w:p>
    <w:p w:rsidR="000B6F15" w:rsidRDefault="000B6F15" w:rsidP="00862F1D">
      <w:pPr>
        <w:suppressAutoHyphens/>
        <w:jc w:val="center"/>
        <w:rPr>
          <w:rFonts w:ascii="Arial" w:hAnsi="Arial" w:cs="Arial"/>
          <w:b/>
          <w:u w:val="single"/>
        </w:rPr>
      </w:pPr>
      <w:r w:rsidRPr="0072612B">
        <w:rPr>
          <w:rFonts w:ascii="Arial" w:hAnsi="Arial" w:cs="Arial"/>
          <w:b/>
          <w:u w:val="single"/>
        </w:rPr>
        <w:t xml:space="preserve">Článek 3 -  </w:t>
      </w:r>
      <w:r w:rsidR="007D1B36" w:rsidRPr="0072612B">
        <w:rPr>
          <w:rFonts w:ascii="Arial" w:hAnsi="Arial" w:cs="Arial"/>
          <w:b/>
          <w:u w:val="single"/>
        </w:rPr>
        <w:t>Závazné podklady k provedení díla</w:t>
      </w:r>
    </w:p>
    <w:p w:rsidR="00562894" w:rsidRDefault="00562894" w:rsidP="00862F1D">
      <w:pPr>
        <w:suppressAutoHyphens/>
        <w:jc w:val="center"/>
        <w:rPr>
          <w:rFonts w:ascii="Arial" w:hAnsi="Arial" w:cs="Arial"/>
          <w:b/>
          <w:u w:val="single"/>
        </w:rPr>
      </w:pPr>
    </w:p>
    <w:p w:rsidR="00562894" w:rsidRPr="006073B6" w:rsidRDefault="00562894" w:rsidP="008A3442">
      <w:pPr>
        <w:suppressAutoHyphens/>
        <w:spacing w:after="120"/>
        <w:ind w:left="540" w:hanging="540"/>
        <w:jc w:val="both"/>
        <w:rPr>
          <w:rFonts w:ascii="Arial" w:hAnsi="Arial" w:cs="Arial"/>
          <w:sz w:val="20"/>
          <w:szCs w:val="20"/>
        </w:rPr>
      </w:pPr>
      <w:r w:rsidRPr="006073B6">
        <w:rPr>
          <w:rFonts w:ascii="Arial" w:hAnsi="Arial" w:cs="Arial"/>
          <w:b/>
          <w:sz w:val="20"/>
          <w:szCs w:val="20"/>
        </w:rPr>
        <w:t>3.1.</w:t>
      </w:r>
      <w:r w:rsidRPr="006073B6">
        <w:rPr>
          <w:rFonts w:ascii="Arial" w:hAnsi="Arial" w:cs="Arial"/>
          <w:sz w:val="20"/>
          <w:szCs w:val="20"/>
        </w:rPr>
        <w:t xml:space="preserve"> </w:t>
      </w:r>
      <w:r w:rsidRPr="006073B6">
        <w:rPr>
          <w:rFonts w:ascii="Arial" w:hAnsi="Arial" w:cs="Arial"/>
          <w:sz w:val="20"/>
          <w:szCs w:val="20"/>
        </w:rPr>
        <w:tab/>
        <w:t xml:space="preserve">Dílo bude zhotoveno v souladu s následujícími dokumenty: </w:t>
      </w:r>
    </w:p>
    <w:p w:rsidR="00562894" w:rsidRPr="006073B6" w:rsidRDefault="00562894" w:rsidP="008A3442">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20"/>
        </w:rPr>
      </w:pPr>
      <w:r w:rsidRPr="006073B6">
        <w:rPr>
          <w:rFonts w:ascii="Arial" w:hAnsi="Arial" w:cs="Arial"/>
          <w:sz w:val="20"/>
          <w:szCs w:val="20"/>
        </w:rPr>
        <w:t>Zadávací dokumentace v rozsahu:</w:t>
      </w:r>
    </w:p>
    <w:p w:rsidR="00562894" w:rsidRPr="00E26D67" w:rsidRDefault="00562894" w:rsidP="008A3442">
      <w:pPr>
        <w:numPr>
          <w:ilvl w:val="0"/>
          <w:numId w:val="20"/>
        </w:numPr>
        <w:suppressAutoHyphens/>
        <w:spacing w:after="60"/>
        <w:ind w:left="1418" w:hanging="284"/>
        <w:jc w:val="both"/>
        <w:rPr>
          <w:rFonts w:ascii="Arial" w:hAnsi="Arial" w:cs="Arial"/>
          <w:sz w:val="20"/>
          <w:szCs w:val="20"/>
        </w:rPr>
      </w:pPr>
      <w:r w:rsidRPr="00E26D67">
        <w:rPr>
          <w:rFonts w:ascii="Arial" w:hAnsi="Arial" w:cs="Arial"/>
          <w:sz w:val="20"/>
          <w:szCs w:val="20"/>
        </w:rPr>
        <w:t xml:space="preserve">Výzva k podání nabídky čj. </w:t>
      </w:r>
      <w:r w:rsidR="008A3442" w:rsidRPr="00E26D67">
        <w:rPr>
          <w:rFonts w:ascii="Arial" w:hAnsi="Arial" w:cs="Arial"/>
          <w:sz w:val="20"/>
          <w:szCs w:val="20"/>
        </w:rPr>
        <w:t>…</w:t>
      </w:r>
      <w:proofErr w:type="gramStart"/>
      <w:r w:rsidR="008A3442" w:rsidRPr="00E26D67">
        <w:rPr>
          <w:rFonts w:ascii="Arial" w:hAnsi="Arial" w:cs="Arial"/>
          <w:sz w:val="20"/>
          <w:szCs w:val="20"/>
        </w:rPr>
        <w:t>…../20xx</w:t>
      </w:r>
      <w:r w:rsidR="00BD0641" w:rsidRPr="00E26D67">
        <w:rPr>
          <w:rFonts w:ascii="Arial" w:hAnsi="Arial" w:cs="Arial"/>
          <w:sz w:val="20"/>
          <w:szCs w:val="20"/>
        </w:rPr>
        <w:t>/SŽ</w:t>
      </w:r>
      <w:r w:rsidRPr="00E26D67">
        <w:rPr>
          <w:rFonts w:ascii="Arial" w:hAnsi="Arial" w:cs="Arial"/>
          <w:sz w:val="20"/>
          <w:szCs w:val="20"/>
        </w:rPr>
        <w:t>-SSZ-OVZ</w:t>
      </w:r>
      <w:proofErr w:type="gramEnd"/>
      <w:r w:rsidRPr="00E26D67">
        <w:rPr>
          <w:rFonts w:ascii="Arial" w:hAnsi="Arial" w:cs="Arial"/>
          <w:sz w:val="20"/>
          <w:szCs w:val="20"/>
        </w:rPr>
        <w:t xml:space="preserve"> ze dne </w:t>
      </w:r>
      <w:r w:rsidR="008A3442" w:rsidRPr="00E26D67">
        <w:rPr>
          <w:rFonts w:ascii="Arial" w:hAnsi="Arial" w:cs="Arial"/>
          <w:sz w:val="20"/>
          <w:szCs w:val="20"/>
        </w:rPr>
        <w:t>……………..</w:t>
      </w:r>
      <w:r w:rsidR="008442DA" w:rsidRPr="00E26D67">
        <w:rPr>
          <w:rFonts w:ascii="Arial" w:hAnsi="Arial" w:cs="Arial"/>
          <w:sz w:val="20"/>
          <w:szCs w:val="20"/>
        </w:rPr>
        <w:t>, vč. příloh</w:t>
      </w:r>
    </w:p>
    <w:p w:rsidR="00562894" w:rsidRPr="00E26D67" w:rsidRDefault="00BC0029" w:rsidP="008A3442">
      <w:pPr>
        <w:numPr>
          <w:ilvl w:val="0"/>
          <w:numId w:val="20"/>
        </w:numPr>
        <w:suppressAutoHyphens/>
        <w:spacing w:after="60"/>
        <w:ind w:left="1418" w:hanging="284"/>
        <w:jc w:val="both"/>
        <w:rPr>
          <w:rFonts w:ascii="Arial" w:hAnsi="Arial" w:cs="Arial"/>
          <w:sz w:val="20"/>
          <w:szCs w:val="20"/>
        </w:rPr>
      </w:pPr>
      <w:r w:rsidRPr="00E26D67">
        <w:rPr>
          <w:rFonts w:ascii="Arial" w:hAnsi="Arial" w:cs="Arial"/>
          <w:sz w:val="20"/>
          <w:szCs w:val="20"/>
        </w:rPr>
        <w:t>Smlouva o dílo, vč. příloh</w:t>
      </w:r>
    </w:p>
    <w:p w:rsidR="00562894" w:rsidRPr="00E26D67" w:rsidRDefault="00562894" w:rsidP="008A3442">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E26D67">
        <w:rPr>
          <w:rFonts w:ascii="Arial" w:hAnsi="Arial" w:cs="Arial"/>
          <w:sz w:val="20"/>
          <w:szCs w:val="20"/>
        </w:rPr>
        <w:t>Nabídka zhotovitele ze dne</w:t>
      </w:r>
      <w:r w:rsidR="008A3442" w:rsidRPr="00E26D67">
        <w:rPr>
          <w:rFonts w:ascii="Arial" w:hAnsi="Arial" w:cs="Arial"/>
          <w:sz w:val="20"/>
          <w:szCs w:val="20"/>
        </w:rPr>
        <w:t xml:space="preserve"> ………..</w:t>
      </w:r>
      <w:r w:rsidR="00291D21" w:rsidRPr="00E26D67">
        <w:rPr>
          <w:rFonts w:ascii="Arial" w:hAnsi="Arial" w:cs="Arial"/>
          <w:sz w:val="20"/>
          <w:szCs w:val="20"/>
        </w:rPr>
        <w:t>,</w:t>
      </w:r>
      <w:r w:rsidRPr="00E26D67">
        <w:rPr>
          <w:rFonts w:ascii="Arial" w:hAnsi="Arial" w:cs="Arial"/>
          <w:sz w:val="20"/>
          <w:szCs w:val="20"/>
        </w:rPr>
        <w:t xml:space="preserve"> která byla objedn</w:t>
      </w:r>
      <w:r w:rsidR="008442DA" w:rsidRPr="00E26D67">
        <w:rPr>
          <w:rFonts w:ascii="Arial" w:hAnsi="Arial" w:cs="Arial"/>
          <w:sz w:val="20"/>
          <w:szCs w:val="20"/>
        </w:rPr>
        <w:t xml:space="preserve">atelem přijata </w:t>
      </w:r>
      <w:proofErr w:type="gramStart"/>
      <w:r w:rsidR="008442DA" w:rsidRPr="00E26D67">
        <w:rPr>
          <w:rFonts w:ascii="Arial" w:hAnsi="Arial" w:cs="Arial"/>
          <w:sz w:val="20"/>
          <w:szCs w:val="20"/>
        </w:rPr>
        <w:t xml:space="preserve">Rozhodnutím a   </w:t>
      </w:r>
      <w:r w:rsidRPr="00E26D67">
        <w:rPr>
          <w:rFonts w:ascii="Arial" w:hAnsi="Arial" w:cs="Arial"/>
          <w:sz w:val="20"/>
          <w:szCs w:val="20"/>
        </w:rPr>
        <w:t>oznámením</w:t>
      </w:r>
      <w:proofErr w:type="gramEnd"/>
      <w:r w:rsidRPr="00E26D67">
        <w:rPr>
          <w:rFonts w:ascii="Arial" w:hAnsi="Arial" w:cs="Arial"/>
          <w:sz w:val="20"/>
          <w:szCs w:val="20"/>
        </w:rPr>
        <w:t xml:space="preserve"> zadavatele o výběru dodavatele čj.: </w:t>
      </w:r>
      <w:r w:rsidR="008A3442" w:rsidRPr="00E26D67">
        <w:rPr>
          <w:rFonts w:ascii="Arial" w:hAnsi="Arial" w:cs="Arial"/>
          <w:sz w:val="20"/>
          <w:szCs w:val="20"/>
        </w:rPr>
        <w:t>…./20xx</w:t>
      </w:r>
      <w:r w:rsidR="00BD0641" w:rsidRPr="00E26D67">
        <w:rPr>
          <w:rFonts w:ascii="Arial" w:hAnsi="Arial" w:cs="Arial"/>
          <w:sz w:val="20"/>
          <w:szCs w:val="20"/>
        </w:rPr>
        <w:t>/SŽ</w:t>
      </w:r>
      <w:r w:rsidR="008A3442" w:rsidRPr="00E26D67">
        <w:rPr>
          <w:rFonts w:ascii="Arial" w:hAnsi="Arial" w:cs="Arial"/>
          <w:sz w:val="20"/>
          <w:szCs w:val="20"/>
        </w:rPr>
        <w:t>-SSZ-OVZ  ze dne …………</w:t>
      </w:r>
    </w:p>
    <w:p w:rsidR="00562894" w:rsidRPr="006073B6" w:rsidRDefault="00562894"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 xml:space="preserve">Směrnice SŽDC č. 20 pro stanovení a členění investičních nákladů staveb státní organizace Správa železniční dopravní cesty, </w:t>
      </w:r>
      <w:proofErr w:type="gramStart"/>
      <w:r w:rsidR="00435577" w:rsidRPr="006073B6">
        <w:rPr>
          <w:rFonts w:ascii="Arial" w:hAnsi="Arial"/>
          <w:szCs w:val="20"/>
        </w:rPr>
        <w:t>č.j.</w:t>
      </w:r>
      <w:proofErr w:type="gramEnd"/>
      <w:r w:rsidR="00435577" w:rsidRPr="006073B6">
        <w:rPr>
          <w:rFonts w:ascii="Arial" w:hAnsi="Arial"/>
          <w:szCs w:val="20"/>
        </w:rPr>
        <w:t>: 28169/2017-SŽDC-GŘ-NM, v platném znění</w:t>
      </w:r>
    </w:p>
    <w:p w:rsidR="00562894" w:rsidRPr="006073B6" w:rsidRDefault="00562894"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 xml:space="preserve">Směrnice generálního ředitele č. 11/2006 dokumentace pro přípravu staveb na železničních drahách celostátních a regionálních , </w:t>
      </w:r>
      <w:proofErr w:type="gramStart"/>
      <w:r w:rsidRPr="006073B6">
        <w:rPr>
          <w:rFonts w:ascii="Arial" w:hAnsi="Arial"/>
          <w:szCs w:val="20"/>
        </w:rPr>
        <w:t>č.j.</w:t>
      </w:r>
      <w:proofErr w:type="gramEnd"/>
      <w:r w:rsidRPr="006073B6">
        <w:rPr>
          <w:rFonts w:ascii="Arial" w:hAnsi="Arial"/>
          <w:szCs w:val="20"/>
        </w:rPr>
        <w:t>: 13511/06-OP, Příloha č. 1 ke směrnici generálního ředitele č. 11/2006 ve znění Změny č. 1 přílohy č. 1 přípravná dokumentace (PD),</w:t>
      </w:r>
      <w:r w:rsidR="00435577" w:rsidRPr="006073B6">
        <w:rPr>
          <w:rFonts w:ascii="Arial" w:hAnsi="Arial"/>
          <w:szCs w:val="20"/>
        </w:rPr>
        <w:t xml:space="preserve"> v platném znění</w:t>
      </w:r>
    </w:p>
    <w:p w:rsidR="00562894" w:rsidRPr="006073B6" w:rsidRDefault="00F76C26"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Směrnice č. 16/2005 „Zásady modernizace a optimalizace vybrané železniční sítě ČR“,</w:t>
      </w:r>
    </w:p>
    <w:p w:rsidR="00F76C26" w:rsidRPr="006073B6" w:rsidRDefault="00F76C26"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Směrnice 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562894" w:rsidRPr="006073B6" w:rsidRDefault="00562894" w:rsidP="008A3442">
      <w:pPr>
        <w:numPr>
          <w:ilvl w:val="0"/>
          <w:numId w:val="3"/>
        </w:numPr>
        <w:tabs>
          <w:tab w:val="left" w:pos="900"/>
        </w:tabs>
        <w:suppressAutoHyphens/>
        <w:spacing w:after="120"/>
        <w:ind w:left="851" w:hanging="284"/>
        <w:jc w:val="both"/>
        <w:rPr>
          <w:rFonts w:ascii="Arial" w:hAnsi="Arial" w:cs="Arial"/>
          <w:sz w:val="20"/>
          <w:szCs w:val="20"/>
        </w:rPr>
      </w:pPr>
      <w:r w:rsidRPr="006073B6">
        <w:rPr>
          <w:rFonts w:ascii="Arial" w:hAnsi="Arial" w:cs="Arial"/>
          <w:sz w:val="20"/>
          <w:szCs w:val="20"/>
        </w:rPr>
        <w:t>Pravidla „Členění stavby na provozní soubory (PS) a stavební objekty (SO)“</w:t>
      </w:r>
    </w:p>
    <w:p w:rsidR="00562894" w:rsidRPr="006073B6" w:rsidRDefault="00562894" w:rsidP="008A3442">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6073B6">
        <w:rPr>
          <w:rFonts w:ascii="Arial" w:hAnsi="Arial" w:cs="Arial"/>
          <w:sz w:val="20"/>
          <w:szCs w:val="20"/>
        </w:rPr>
        <w:t>Technické kvalitativní podmínky staveb státních drah, v platném znění (dále jen „TKP  staveb“)</w:t>
      </w:r>
      <w:r w:rsidR="00F76C26" w:rsidRPr="006073B6">
        <w:rPr>
          <w:rFonts w:ascii="Arial" w:hAnsi="Arial" w:cs="Arial"/>
          <w:sz w:val="20"/>
          <w:szCs w:val="20"/>
        </w:rPr>
        <w:t>,</w:t>
      </w:r>
      <w:r w:rsidRPr="006073B6">
        <w:rPr>
          <w:rFonts w:ascii="Arial" w:hAnsi="Arial" w:cs="Arial"/>
          <w:sz w:val="20"/>
          <w:szCs w:val="20"/>
        </w:rPr>
        <w:t xml:space="preserve"> </w:t>
      </w:r>
    </w:p>
    <w:p w:rsidR="00562894" w:rsidRPr="006073B6" w:rsidRDefault="00562894" w:rsidP="008A3442">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6073B6">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45DFF" w:rsidRPr="006073B6">
        <w:rPr>
          <w:rFonts w:ascii="Arial" w:hAnsi="Arial" w:cs="Arial"/>
          <w:sz w:val="20"/>
          <w:szCs w:val="20"/>
        </w:rPr>
        <w:t>„TKP PK</w:t>
      </w:r>
      <w:r w:rsidRPr="006073B6">
        <w:rPr>
          <w:rFonts w:ascii="Arial" w:hAnsi="Arial" w:cs="Arial"/>
          <w:sz w:val="20"/>
          <w:szCs w:val="20"/>
        </w:rPr>
        <w:t>“)</w:t>
      </w:r>
      <w:r w:rsidR="00721F02" w:rsidRPr="006073B6">
        <w:rPr>
          <w:rFonts w:ascii="Arial" w:hAnsi="Arial" w:cs="Arial"/>
          <w:sz w:val="20"/>
          <w:szCs w:val="20"/>
        </w:rPr>
        <w:t xml:space="preserve"> – přístupné na </w:t>
      </w:r>
      <w:hyperlink r:id="rId8" w:history="1">
        <w:r w:rsidR="00721F02" w:rsidRPr="006073B6">
          <w:rPr>
            <w:rStyle w:val="Hypertextovodkaz"/>
            <w:rFonts w:ascii="Arial" w:hAnsi="Arial" w:cs="Arial"/>
            <w:color w:val="auto"/>
            <w:sz w:val="20"/>
            <w:szCs w:val="20"/>
          </w:rPr>
          <w:t>http://typdok.tudc.cz</w:t>
        </w:r>
      </w:hyperlink>
      <w:r w:rsidR="00721F02" w:rsidRPr="006073B6">
        <w:rPr>
          <w:rFonts w:ascii="Arial" w:hAnsi="Arial" w:cs="Arial"/>
          <w:sz w:val="20"/>
          <w:szCs w:val="20"/>
        </w:rPr>
        <w:t>.</w:t>
      </w:r>
    </w:p>
    <w:p w:rsidR="000B6F15" w:rsidRPr="006073B6" w:rsidRDefault="000B6F15" w:rsidP="00862F1D">
      <w:pPr>
        <w:suppressAutoHyphens/>
        <w:jc w:val="both"/>
        <w:rPr>
          <w:rFonts w:ascii="Arial" w:hAnsi="Arial" w:cs="Arial"/>
          <w:b/>
          <w:bCs/>
          <w:sz w:val="20"/>
          <w:szCs w:val="20"/>
        </w:rPr>
      </w:pPr>
    </w:p>
    <w:p w:rsidR="000B6F15" w:rsidRPr="006073B6" w:rsidRDefault="000B6F15" w:rsidP="00862F1D">
      <w:pPr>
        <w:suppressAutoHyphens/>
        <w:spacing w:before="120"/>
        <w:ind w:left="539" w:hanging="539"/>
        <w:jc w:val="both"/>
        <w:rPr>
          <w:rFonts w:ascii="Arial" w:hAnsi="Arial" w:cs="Arial"/>
          <w:sz w:val="20"/>
          <w:szCs w:val="20"/>
        </w:rPr>
      </w:pPr>
      <w:r w:rsidRPr="006073B6">
        <w:rPr>
          <w:rFonts w:ascii="Arial" w:hAnsi="Arial" w:cs="Arial"/>
          <w:b/>
          <w:sz w:val="20"/>
          <w:szCs w:val="20"/>
        </w:rPr>
        <w:t>3.2.</w:t>
      </w:r>
      <w:r w:rsidRPr="006073B6">
        <w:rPr>
          <w:rFonts w:ascii="Arial" w:hAnsi="Arial" w:cs="Arial"/>
          <w:sz w:val="20"/>
          <w:szCs w:val="20"/>
        </w:rPr>
        <w:t xml:space="preserve">  </w:t>
      </w:r>
      <w:r w:rsidR="0026305A" w:rsidRPr="006073B6">
        <w:rPr>
          <w:rFonts w:ascii="Arial" w:hAnsi="Arial" w:cs="Arial"/>
          <w:sz w:val="20"/>
          <w:szCs w:val="20"/>
        </w:rPr>
        <w:tab/>
      </w:r>
      <w:r w:rsidRPr="006073B6">
        <w:rPr>
          <w:rFonts w:ascii="Arial" w:hAnsi="Arial" w:cs="Arial"/>
          <w:sz w:val="20"/>
          <w:szCs w:val="20"/>
        </w:rPr>
        <w:t xml:space="preserve">Zhotovitel se zavazuje respektovat změny předpisů objednatele a norem, které se týkají díla a jeho součástí, i pokud k nim dojde během provádění díla </w:t>
      </w:r>
      <w:r w:rsidR="005A23E6" w:rsidRPr="006073B6">
        <w:rPr>
          <w:rFonts w:ascii="Arial" w:hAnsi="Arial" w:cs="Arial"/>
          <w:sz w:val="20"/>
          <w:szCs w:val="20"/>
        </w:rPr>
        <w:t>nebo</w:t>
      </w:r>
      <w:r w:rsidRPr="006073B6">
        <w:rPr>
          <w:rFonts w:ascii="Arial" w:hAnsi="Arial" w:cs="Arial"/>
          <w:sz w:val="20"/>
          <w:szCs w:val="20"/>
        </w:rPr>
        <w:t xml:space="preserve"> budou objednatelem uplatněny. Tyto změny budou řešeny písemnými dodatky k této smlouvě. </w:t>
      </w:r>
    </w:p>
    <w:p w:rsidR="008A619C" w:rsidRPr="00A143DA" w:rsidRDefault="000B6F15" w:rsidP="00282224">
      <w:pPr>
        <w:suppressAutoHyphens/>
        <w:spacing w:before="120"/>
        <w:ind w:left="539" w:hanging="539"/>
        <w:jc w:val="both"/>
        <w:rPr>
          <w:rFonts w:ascii="Arial" w:hAnsi="Arial" w:cs="Arial"/>
          <w:sz w:val="20"/>
          <w:szCs w:val="20"/>
        </w:rPr>
      </w:pPr>
      <w:r w:rsidRPr="006073B6">
        <w:rPr>
          <w:rFonts w:ascii="Arial" w:hAnsi="Arial" w:cs="Arial"/>
          <w:b/>
          <w:sz w:val="20"/>
          <w:szCs w:val="20"/>
        </w:rPr>
        <w:t xml:space="preserve">3.3.  </w:t>
      </w:r>
      <w:r w:rsidR="00A03259" w:rsidRPr="006073B6">
        <w:rPr>
          <w:rFonts w:ascii="Arial" w:hAnsi="Arial" w:cs="Arial"/>
          <w:b/>
          <w:sz w:val="20"/>
          <w:szCs w:val="20"/>
        </w:rPr>
        <w:tab/>
      </w:r>
      <w:r w:rsidRPr="006073B6">
        <w:rPr>
          <w:rFonts w:ascii="Arial" w:hAnsi="Arial" w:cs="Arial"/>
          <w:sz w:val="20"/>
          <w:szCs w:val="20"/>
        </w:rPr>
        <w:t>Zhotovitel prohlašuje, že výše uvedené dokumenty mu byly předány před podpisem této smlouvy nebo je má jinak k dispozici, že s jejich obsahem je sez</w:t>
      </w:r>
      <w:r w:rsidR="00436BC8" w:rsidRPr="006073B6">
        <w:rPr>
          <w:rFonts w:ascii="Arial" w:hAnsi="Arial" w:cs="Arial"/>
          <w:sz w:val="20"/>
          <w:szCs w:val="20"/>
        </w:rPr>
        <w:t>námen, a že jejich obsah je pro </w:t>
      </w:r>
      <w:r w:rsidRPr="006073B6">
        <w:rPr>
          <w:rFonts w:ascii="Arial" w:hAnsi="Arial" w:cs="Arial"/>
          <w:sz w:val="20"/>
          <w:szCs w:val="20"/>
        </w:rPr>
        <w:t xml:space="preserve">něj závazný. </w:t>
      </w:r>
      <w:r w:rsidR="008A619C" w:rsidRPr="006073B6">
        <w:rPr>
          <w:rFonts w:ascii="Arial" w:hAnsi="Arial" w:cs="Arial"/>
          <w:sz w:val="20"/>
          <w:szCs w:val="20"/>
        </w:rPr>
        <w:t xml:space="preserve">Objednatel umožňuje zhotoviteli přístup k interním předpisům prostřednictvím </w:t>
      </w:r>
      <w:hyperlink r:id="rId9" w:history="1">
        <w:r w:rsidR="008A619C" w:rsidRPr="00A143DA">
          <w:rPr>
            <w:rStyle w:val="Hypertextovodkaz"/>
            <w:rFonts w:ascii="Arial" w:hAnsi="Arial" w:cs="Arial"/>
            <w:color w:val="auto"/>
            <w:sz w:val="20"/>
            <w:szCs w:val="20"/>
          </w:rPr>
          <w:t>http://www.tudc.cz/</w:t>
        </w:r>
      </w:hyperlink>
      <w:r w:rsidR="008A619C" w:rsidRPr="00A143DA">
        <w:rPr>
          <w:rFonts w:ascii="Arial" w:hAnsi="Arial" w:cs="Arial"/>
          <w:sz w:val="20"/>
          <w:szCs w:val="20"/>
        </w:rPr>
        <w:t xml:space="preserve"> nebo </w:t>
      </w:r>
      <w:hyperlink r:id="rId10" w:history="1">
        <w:r w:rsidR="00E26D67" w:rsidRPr="00C84178">
          <w:rPr>
            <w:rStyle w:val="Hypertextovodkaz"/>
            <w:rFonts w:ascii="Arial" w:hAnsi="Arial" w:cs="Arial"/>
            <w:sz w:val="20"/>
            <w:szCs w:val="20"/>
          </w:rPr>
          <w:t>https://www.spravazeleznic.cz/</w:t>
        </w:r>
      </w:hyperlink>
      <w:r w:rsidR="00A143DA" w:rsidRPr="00C84178">
        <w:rPr>
          <w:rFonts w:ascii="Arial" w:hAnsi="Arial" w:cs="Arial"/>
          <w:sz w:val="20"/>
          <w:szCs w:val="20"/>
        </w:rPr>
        <w:t xml:space="preserve"> (v sekci „</w:t>
      </w:r>
      <w:r w:rsidR="00A143DA" w:rsidRPr="00A143DA">
        <w:rPr>
          <w:rFonts w:ascii="Arial" w:hAnsi="Arial" w:cs="Arial"/>
          <w:sz w:val="20"/>
          <w:szCs w:val="20"/>
        </w:rPr>
        <w:t xml:space="preserve">O </w:t>
      </w:r>
      <w:proofErr w:type="gramStart"/>
      <w:r w:rsidR="00A143DA" w:rsidRPr="00A143DA">
        <w:rPr>
          <w:rFonts w:ascii="Arial" w:hAnsi="Arial" w:cs="Arial"/>
          <w:sz w:val="20"/>
          <w:szCs w:val="20"/>
        </w:rPr>
        <w:t>nás“ –&gt; „Vnitřní</w:t>
      </w:r>
      <w:proofErr w:type="gramEnd"/>
      <w:r w:rsidR="00A143DA" w:rsidRPr="00A143DA">
        <w:rPr>
          <w:rFonts w:ascii="Arial" w:hAnsi="Arial" w:cs="Arial"/>
          <w:sz w:val="20"/>
          <w:szCs w:val="20"/>
        </w:rPr>
        <w:t xml:space="preserve"> předpisy“ odkaz „Dokumenty a předpisy“) a na </w:t>
      </w:r>
      <w:hyperlink r:id="rId11" w:history="1">
        <w:r w:rsidR="00A143DA" w:rsidRPr="00A143DA">
          <w:rPr>
            <w:rStyle w:val="Hypertextovodkaz"/>
            <w:rFonts w:ascii="Arial" w:hAnsi="Arial" w:cs="Arial"/>
            <w:color w:val="auto"/>
            <w:sz w:val="20"/>
            <w:szCs w:val="20"/>
          </w:rPr>
          <w:t>https://www.sfdi.cz/pravidla-metodiky-a-ceniky/metodiky/</w:t>
        </w:r>
      </w:hyperlink>
      <w:r w:rsidR="00A143DA" w:rsidRPr="00A143DA">
        <w:rPr>
          <w:rFonts w:ascii="Arial" w:hAnsi="Arial" w:cs="Arial"/>
          <w:sz w:val="20"/>
          <w:szCs w:val="20"/>
        </w:rPr>
        <w:t>.</w:t>
      </w:r>
    </w:p>
    <w:p w:rsidR="000B6F15" w:rsidRPr="006073B6"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20"/>
        </w:rPr>
      </w:pPr>
      <w:r w:rsidRPr="006073B6">
        <w:rPr>
          <w:rFonts w:ascii="Arial" w:hAnsi="Arial" w:cs="Arial"/>
          <w:sz w:val="20"/>
          <w:szCs w:val="20"/>
        </w:rPr>
        <w:t>Dále se zhotovitel zavazuje provést dílo v souladu s podmínkami stanovenými</w:t>
      </w:r>
      <w:r w:rsidR="00C321C7" w:rsidRPr="006073B6">
        <w:rPr>
          <w:rFonts w:ascii="Arial" w:hAnsi="Arial" w:cs="Arial"/>
          <w:sz w:val="20"/>
          <w:szCs w:val="20"/>
        </w:rPr>
        <w:t xml:space="preserve"> touto smlouvou o dílo, vč. její</w:t>
      </w:r>
      <w:r w:rsidRPr="006073B6">
        <w:rPr>
          <w:rFonts w:ascii="Arial" w:hAnsi="Arial" w:cs="Arial"/>
          <w:sz w:val="20"/>
          <w:szCs w:val="20"/>
        </w:rPr>
        <w:t>ch příloh.</w:t>
      </w:r>
    </w:p>
    <w:p w:rsidR="00BE7DED" w:rsidRDefault="00BE7DED" w:rsidP="00862F1D">
      <w:pPr>
        <w:pStyle w:val="Nadpis1"/>
        <w:keepNext w:val="0"/>
        <w:widowControl w:val="0"/>
        <w:suppressAutoHyphens/>
        <w:spacing w:before="0" w:after="0"/>
        <w:jc w:val="center"/>
        <w:rPr>
          <w:sz w:val="24"/>
          <w:u w:val="single"/>
        </w:rPr>
      </w:pPr>
    </w:p>
    <w:p w:rsidR="000B6F15" w:rsidRDefault="00F06FCB" w:rsidP="00862F1D">
      <w:pPr>
        <w:pStyle w:val="Nadpis1"/>
        <w:suppressAutoHyphens/>
        <w:spacing w:before="0" w:after="0"/>
        <w:jc w:val="center"/>
        <w:rPr>
          <w:sz w:val="24"/>
          <w:u w:val="single"/>
        </w:rPr>
      </w:pPr>
      <w:r>
        <w:rPr>
          <w:sz w:val="24"/>
          <w:u w:val="single"/>
        </w:rPr>
        <w:br w:type="page"/>
      </w:r>
      <w:r w:rsidR="000B6F15" w:rsidRPr="0072612B">
        <w:rPr>
          <w:sz w:val="24"/>
          <w:u w:val="single"/>
        </w:rPr>
        <w:lastRenderedPageBreak/>
        <w:t>Čl</w:t>
      </w:r>
      <w:r w:rsidR="00224A90" w:rsidRPr="0072612B">
        <w:rPr>
          <w:sz w:val="24"/>
          <w:u w:val="single"/>
        </w:rPr>
        <w:t>ánek</w:t>
      </w:r>
      <w:r w:rsidR="000B6F15" w:rsidRPr="0072612B">
        <w:rPr>
          <w:sz w:val="24"/>
          <w:u w:val="single"/>
        </w:rPr>
        <w:t xml:space="preserve"> 4 - Lhůty k provedení díla</w:t>
      </w:r>
    </w:p>
    <w:p w:rsidR="00A11B02" w:rsidRPr="0072612B" w:rsidRDefault="00A11B02" w:rsidP="00A11B02">
      <w:pPr>
        <w:tabs>
          <w:tab w:val="left" w:pos="540"/>
        </w:tabs>
        <w:jc w:val="both"/>
        <w:rPr>
          <w:rFonts w:ascii="Arial" w:hAnsi="Arial" w:cs="Arial"/>
          <w:b/>
          <w:sz w:val="20"/>
        </w:rPr>
      </w:pPr>
    </w:p>
    <w:p w:rsidR="00B04E37" w:rsidRDefault="00A11B02" w:rsidP="00AF574C">
      <w:pPr>
        <w:tabs>
          <w:tab w:val="left" w:pos="540"/>
        </w:tabs>
        <w:jc w:val="both"/>
        <w:rPr>
          <w:rFonts w:ascii="Arial" w:hAnsi="Arial" w:cs="Arial"/>
          <w:sz w:val="20"/>
        </w:rPr>
      </w:pPr>
      <w:r w:rsidRPr="0072612B">
        <w:rPr>
          <w:rFonts w:ascii="Arial" w:hAnsi="Arial" w:cs="Arial"/>
          <w:b/>
          <w:sz w:val="20"/>
        </w:rPr>
        <w:t>4.1.</w:t>
      </w:r>
      <w:r w:rsidRPr="0072612B">
        <w:rPr>
          <w:rFonts w:ascii="Arial" w:hAnsi="Arial" w:cs="Arial"/>
          <w:sz w:val="20"/>
        </w:rPr>
        <w:t xml:space="preserve">   Zhotovitel se zavazuje </w:t>
      </w:r>
      <w:r w:rsidR="007D1B36" w:rsidRPr="0072612B">
        <w:rPr>
          <w:rFonts w:ascii="Arial" w:hAnsi="Arial" w:cs="Arial"/>
          <w:sz w:val="20"/>
        </w:rPr>
        <w:t xml:space="preserve">zahájit provádění </w:t>
      </w:r>
      <w:r w:rsidRPr="0072612B">
        <w:rPr>
          <w:rFonts w:ascii="Arial" w:hAnsi="Arial" w:cs="Arial"/>
          <w:sz w:val="20"/>
        </w:rPr>
        <w:t xml:space="preserve">díla </w:t>
      </w:r>
      <w:r w:rsidR="0011336A">
        <w:rPr>
          <w:rFonts w:ascii="Arial" w:hAnsi="Arial" w:cs="Arial"/>
          <w:sz w:val="20"/>
        </w:rPr>
        <w:tab/>
      </w:r>
      <w:r w:rsidRPr="0072612B">
        <w:rPr>
          <w:rFonts w:ascii="Arial" w:hAnsi="Arial" w:cs="Arial"/>
          <w:b/>
          <w:sz w:val="20"/>
        </w:rPr>
        <w:t xml:space="preserve">ihned po </w:t>
      </w:r>
      <w:r w:rsidR="00995C98">
        <w:rPr>
          <w:rFonts w:ascii="Arial" w:hAnsi="Arial" w:cs="Arial"/>
          <w:b/>
          <w:sz w:val="20"/>
        </w:rPr>
        <w:t xml:space="preserve">nabytí účinnosti </w:t>
      </w:r>
      <w:r w:rsidRPr="0072612B">
        <w:rPr>
          <w:rFonts w:ascii="Arial" w:hAnsi="Arial" w:cs="Arial"/>
          <w:b/>
          <w:sz w:val="20"/>
        </w:rPr>
        <w:t>smlouvy o dílo</w:t>
      </w:r>
      <w:r w:rsidR="00B301E8">
        <w:rPr>
          <w:rFonts w:ascii="Arial" w:hAnsi="Arial" w:cs="Arial"/>
          <w:sz w:val="20"/>
        </w:rPr>
        <w:t>.</w:t>
      </w:r>
      <w:r w:rsidRPr="0072612B">
        <w:rPr>
          <w:rFonts w:ascii="Arial" w:hAnsi="Arial" w:cs="Arial"/>
          <w:sz w:val="20"/>
        </w:rPr>
        <w:t xml:space="preserve">  </w:t>
      </w:r>
    </w:p>
    <w:p w:rsidR="00AD2A7A" w:rsidRPr="00AF574C" w:rsidRDefault="00A11B02" w:rsidP="00AF574C">
      <w:pPr>
        <w:tabs>
          <w:tab w:val="left" w:pos="540"/>
        </w:tabs>
        <w:jc w:val="both"/>
        <w:rPr>
          <w:rFonts w:ascii="Arial" w:hAnsi="Arial" w:cs="Arial"/>
          <w:b/>
          <w:sz w:val="20"/>
        </w:rPr>
      </w:pPr>
      <w:r w:rsidRPr="0072612B">
        <w:rPr>
          <w:rFonts w:ascii="Arial" w:hAnsi="Arial" w:cs="Arial"/>
          <w:sz w:val="20"/>
        </w:rPr>
        <w:t xml:space="preserve">             </w:t>
      </w:r>
    </w:p>
    <w:p w:rsidR="00A11B02" w:rsidRDefault="00224A90" w:rsidP="00B956EA">
      <w:pPr>
        <w:numPr>
          <w:ilvl w:val="1"/>
          <w:numId w:val="7"/>
        </w:numPr>
        <w:suppressAutoHyphens/>
        <w:overflowPunct w:val="0"/>
        <w:autoSpaceDE w:val="0"/>
        <w:rPr>
          <w:rFonts w:ascii="Arial" w:hAnsi="Arial" w:cs="Arial"/>
          <w:sz w:val="20"/>
        </w:rPr>
      </w:pPr>
      <w:r w:rsidRPr="0072612B">
        <w:rPr>
          <w:rFonts w:ascii="Arial" w:hAnsi="Arial" w:cs="Arial"/>
          <w:sz w:val="20"/>
        </w:rPr>
        <w:t xml:space="preserve">Zhotovitel bude plnit dílo </w:t>
      </w:r>
      <w:r w:rsidR="008005E3" w:rsidRPr="0072612B">
        <w:rPr>
          <w:rFonts w:ascii="Arial" w:hAnsi="Arial" w:cs="Arial"/>
          <w:sz w:val="20"/>
        </w:rPr>
        <w:t>v</w:t>
      </w:r>
      <w:r w:rsidR="002F33DD">
        <w:rPr>
          <w:rFonts w:ascii="Arial" w:hAnsi="Arial" w:cs="Arial"/>
          <w:sz w:val="20"/>
        </w:rPr>
        <w:t> </w:t>
      </w:r>
      <w:r w:rsidR="00A11B02" w:rsidRPr="00AF574C">
        <w:rPr>
          <w:rFonts w:ascii="Arial" w:hAnsi="Arial" w:cs="Arial"/>
          <w:sz w:val="20"/>
        </w:rPr>
        <w:t>následujících</w:t>
      </w:r>
      <w:r w:rsidR="002F33DD" w:rsidRPr="00AF574C">
        <w:rPr>
          <w:rFonts w:ascii="Arial" w:hAnsi="Arial" w:cs="Arial"/>
          <w:sz w:val="20"/>
        </w:rPr>
        <w:t xml:space="preserve"> dílčích</w:t>
      </w:r>
      <w:r w:rsidR="002F33DD">
        <w:rPr>
          <w:rFonts w:ascii="Arial" w:hAnsi="Arial" w:cs="Arial"/>
          <w:color w:val="FF0000"/>
          <w:sz w:val="20"/>
        </w:rPr>
        <w:t xml:space="preserve"> </w:t>
      </w:r>
      <w:r w:rsidR="00A11B02" w:rsidRPr="0072612B">
        <w:rPr>
          <w:rFonts w:ascii="Arial" w:hAnsi="Arial" w:cs="Arial"/>
          <w:sz w:val="20"/>
        </w:rPr>
        <w:t>etapách:</w:t>
      </w:r>
    </w:p>
    <w:p w:rsidR="008F2096" w:rsidRDefault="008F2096" w:rsidP="008F2096">
      <w:pPr>
        <w:suppressAutoHyphens/>
        <w:overflowPunct w:val="0"/>
        <w:autoSpaceDE w:val="0"/>
        <w:ind w:left="510"/>
        <w:rPr>
          <w:rFonts w:ascii="Arial" w:hAnsi="Arial" w:cs="Arial"/>
          <w:sz w:val="20"/>
        </w:rPr>
      </w:pPr>
      <w:r>
        <w:rPr>
          <w:rFonts w:ascii="Arial" w:hAnsi="Arial" w:cs="Arial"/>
          <w:sz w:val="20"/>
        </w:rPr>
        <w:t>Harmonogram plnění:</w:t>
      </w:r>
    </w:p>
    <w:tbl>
      <w:tblPr>
        <w:tblW w:w="5155" w:type="pct"/>
        <w:tblCellMar>
          <w:left w:w="30" w:type="dxa"/>
          <w:right w:w="30" w:type="dxa"/>
        </w:tblCellMar>
        <w:tblLook w:val="0000" w:firstRow="0" w:lastRow="0" w:firstColumn="0" w:lastColumn="0" w:noHBand="0" w:noVBand="0"/>
      </w:tblPr>
      <w:tblGrid>
        <w:gridCol w:w="1773"/>
        <w:gridCol w:w="2500"/>
        <w:gridCol w:w="2434"/>
        <w:gridCol w:w="2613"/>
      </w:tblGrid>
      <w:tr w:rsidR="008F2096" w:rsidRPr="00B2362D" w:rsidTr="00134C2C">
        <w:trPr>
          <w:trHeight w:val="668"/>
        </w:trPr>
        <w:tc>
          <w:tcPr>
            <w:tcW w:w="951"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Etapa</w:t>
            </w:r>
          </w:p>
        </w:tc>
        <w:tc>
          <w:tcPr>
            <w:tcW w:w="1341"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Termín plnění</w:t>
            </w:r>
          </w:p>
          <w:p w:rsidR="008F2096" w:rsidRPr="00C07FF5" w:rsidRDefault="008F2096" w:rsidP="00134C2C">
            <w:pPr>
              <w:autoSpaceDE w:val="0"/>
              <w:autoSpaceDN w:val="0"/>
              <w:adjustRightInd w:val="0"/>
              <w:jc w:val="center"/>
              <w:rPr>
                <w:rFonts w:ascii="Arial" w:eastAsia="Calibri" w:hAnsi="Arial" w:cs="Arial"/>
                <w:bCs/>
                <w:i/>
                <w:iCs/>
                <w:color w:val="000000"/>
                <w:sz w:val="20"/>
                <w:szCs w:val="20"/>
              </w:rPr>
            </w:pPr>
            <w:r w:rsidRPr="00C07FF5">
              <w:rPr>
                <w:rFonts w:ascii="Arial" w:eastAsia="Calibri" w:hAnsi="Arial" w:cs="Arial"/>
                <w:bCs/>
                <w:i/>
                <w:iCs/>
                <w:color w:val="000000"/>
                <w:sz w:val="20"/>
                <w:szCs w:val="20"/>
              </w:rPr>
              <w:t>(nejzazší termín pro předání příslušné části díla)</w:t>
            </w:r>
          </w:p>
        </w:tc>
        <w:tc>
          <w:tcPr>
            <w:tcW w:w="1306"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Popis činností prováděných v dílčí etapě</w:t>
            </w:r>
          </w:p>
        </w:tc>
        <w:tc>
          <w:tcPr>
            <w:tcW w:w="1402"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Podmínky dokončení dílčí etapy</w:t>
            </w:r>
          </w:p>
        </w:tc>
      </w:tr>
      <w:tr w:rsidR="008F2096" w:rsidRPr="00B2362D" w:rsidTr="00134C2C">
        <w:trPr>
          <w:trHeight w:val="899"/>
        </w:trPr>
        <w:tc>
          <w:tcPr>
            <w:tcW w:w="951" w:type="pct"/>
            <w:tcBorders>
              <w:top w:val="single" w:sz="12" w:space="0" w:color="auto"/>
              <w:left w:val="single" w:sz="12"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Zahájení prací</w:t>
            </w:r>
          </w:p>
        </w:tc>
        <w:tc>
          <w:tcPr>
            <w:tcW w:w="1341" w:type="pct"/>
            <w:tcBorders>
              <w:top w:val="single" w:sz="12" w:space="0" w:color="auto"/>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rPr>
                <w:rFonts w:ascii="Arial" w:eastAsia="Calibri" w:hAnsi="Arial" w:cs="Arial"/>
                <w:b/>
                <w:bCs/>
                <w:color w:val="000000"/>
                <w:sz w:val="20"/>
                <w:szCs w:val="20"/>
              </w:rPr>
            </w:pPr>
            <w:r w:rsidRPr="00C07FF5">
              <w:rPr>
                <w:rFonts w:ascii="Arial" w:eastAsia="Calibri" w:hAnsi="Arial" w:cs="Arial"/>
                <w:b/>
                <w:bCs/>
                <w:color w:val="000000"/>
                <w:sz w:val="20"/>
                <w:szCs w:val="20"/>
              </w:rPr>
              <w:t>po nabytí účinnosti SOD</w:t>
            </w:r>
          </w:p>
        </w:tc>
        <w:tc>
          <w:tcPr>
            <w:tcW w:w="1306" w:type="pct"/>
            <w:tcBorders>
              <w:top w:val="single" w:sz="12" w:space="0" w:color="auto"/>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w:t>
            </w:r>
          </w:p>
        </w:tc>
        <w:tc>
          <w:tcPr>
            <w:tcW w:w="1402" w:type="pct"/>
            <w:tcBorders>
              <w:top w:val="single" w:sz="12" w:space="0" w:color="auto"/>
              <w:left w:val="single" w:sz="6" w:space="0" w:color="auto"/>
              <w:bottom w:val="single" w:sz="6"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w:t>
            </w:r>
          </w:p>
        </w:tc>
      </w:tr>
      <w:tr w:rsidR="008F2096" w:rsidRPr="00B2362D" w:rsidTr="00134C2C">
        <w:trPr>
          <w:trHeight w:val="1152"/>
        </w:trPr>
        <w:tc>
          <w:tcPr>
            <w:tcW w:w="951" w:type="pct"/>
            <w:tcBorders>
              <w:top w:val="single" w:sz="6" w:space="0" w:color="FFFFFF"/>
              <w:left w:val="single" w:sz="12" w:space="0" w:color="auto"/>
              <w:bottom w:val="single" w:sz="6" w:space="0" w:color="auto"/>
              <w:right w:val="single" w:sz="6" w:space="0" w:color="auto"/>
            </w:tcBorders>
            <w:shd w:val="solid" w:color="FFFFFF"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1. dílčí etapa</w:t>
            </w:r>
          </w:p>
        </w:tc>
        <w:tc>
          <w:tcPr>
            <w:tcW w:w="1341" w:type="pct"/>
            <w:tcBorders>
              <w:top w:val="single" w:sz="6" w:space="0" w:color="FFFFFF"/>
              <w:left w:val="single" w:sz="6" w:space="0" w:color="auto"/>
              <w:bottom w:val="single" w:sz="6" w:space="0" w:color="auto"/>
              <w:right w:val="single" w:sz="6"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do 2 měsíců od nabytí účinnosti SOD</w:t>
            </w:r>
          </w:p>
          <w:p w:rsidR="008F2096" w:rsidRPr="00C07FF5" w:rsidRDefault="008F2096" w:rsidP="00134C2C">
            <w:pPr>
              <w:autoSpaceDE w:val="0"/>
              <w:autoSpaceDN w:val="0"/>
              <w:adjustRightInd w:val="0"/>
              <w:jc w:val="center"/>
              <w:rPr>
                <w:rFonts w:ascii="Arial" w:eastAsia="Calibri" w:hAnsi="Arial" w:cs="Arial"/>
                <w:b/>
                <w:bCs/>
                <w:color w:val="000000"/>
                <w:sz w:val="20"/>
                <w:szCs w:val="20"/>
              </w:rPr>
            </w:pPr>
          </w:p>
        </w:tc>
        <w:tc>
          <w:tcPr>
            <w:tcW w:w="1306" w:type="pct"/>
            <w:tcBorders>
              <w:top w:val="single" w:sz="6" w:space="0" w:color="FFFFFF"/>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Předložení ZDS2 k připomínkám.</w:t>
            </w:r>
          </w:p>
        </w:tc>
        <w:tc>
          <w:tcPr>
            <w:tcW w:w="1402" w:type="pct"/>
            <w:tcBorders>
              <w:top w:val="single" w:sz="6" w:space="0" w:color="FFFFFF"/>
              <w:left w:val="single" w:sz="6" w:space="0" w:color="auto"/>
              <w:bottom w:val="single" w:sz="6" w:space="0" w:color="auto"/>
              <w:right w:val="single" w:sz="12"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Předávací protokol podepsaný zadavatelem</w:t>
            </w:r>
          </w:p>
        </w:tc>
      </w:tr>
      <w:tr w:rsidR="008F2096" w:rsidRPr="00B2362D" w:rsidTr="00134C2C">
        <w:trPr>
          <w:trHeight w:val="1055"/>
        </w:trPr>
        <w:tc>
          <w:tcPr>
            <w:tcW w:w="951" w:type="pct"/>
            <w:tcBorders>
              <w:top w:val="single" w:sz="6" w:space="0" w:color="auto"/>
              <w:left w:val="single" w:sz="12" w:space="0" w:color="auto"/>
              <w:bottom w:val="single" w:sz="6" w:space="0" w:color="auto"/>
              <w:right w:val="single" w:sz="6" w:space="0" w:color="auto"/>
            </w:tcBorders>
            <w:shd w:val="solid" w:color="FFFFFF"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2. dílčí etapa – ukončení díla</w:t>
            </w:r>
          </w:p>
        </w:tc>
        <w:tc>
          <w:tcPr>
            <w:tcW w:w="1341" w:type="pct"/>
            <w:tcBorders>
              <w:top w:val="single" w:sz="6" w:space="0" w:color="auto"/>
              <w:left w:val="single" w:sz="6" w:space="0" w:color="auto"/>
              <w:bottom w:val="single" w:sz="6" w:space="0" w:color="auto"/>
              <w:right w:val="single" w:sz="6"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do 3 měsíců od nabytí účinnosti SOD</w:t>
            </w:r>
          </w:p>
          <w:p w:rsidR="008F2096" w:rsidRPr="00C07FF5" w:rsidRDefault="008F2096" w:rsidP="00134C2C">
            <w:pPr>
              <w:autoSpaceDE w:val="0"/>
              <w:autoSpaceDN w:val="0"/>
              <w:adjustRightInd w:val="0"/>
              <w:rPr>
                <w:rFonts w:ascii="Arial" w:eastAsia="Calibri" w:hAnsi="Arial" w:cs="Arial"/>
                <w:b/>
                <w:bCs/>
                <w:color w:val="000000"/>
                <w:sz w:val="20"/>
                <w:szCs w:val="20"/>
              </w:rPr>
            </w:pPr>
          </w:p>
        </w:tc>
        <w:tc>
          <w:tcPr>
            <w:tcW w:w="1306" w:type="pct"/>
            <w:tcBorders>
              <w:top w:val="single" w:sz="6" w:space="0" w:color="auto"/>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Předložení čistopisu ZDS2</w:t>
            </w:r>
          </w:p>
        </w:tc>
        <w:tc>
          <w:tcPr>
            <w:tcW w:w="1402" w:type="pct"/>
            <w:tcBorders>
              <w:top w:val="single" w:sz="6" w:space="0" w:color="auto"/>
              <w:left w:val="single" w:sz="6" w:space="0" w:color="auto"/>
              <w:bottom w:val="single" w:sz="6" w:space="0" w:color="auto"/>
              <w:right w:val="single" w:sz="12"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Předávací protokol podepsaný zadavatelem</w:t>
            </w:r>
          </w:p>
        </w:tc>
      </w:tr>
    </w:tbl>
    <w:p w:rsidR="00E42599" w:rsidRPr="00282224" w:rsidRDefault="00E42599" w:rsidP="00282224">
      <w:pPr>
        <w:suppressAutoHyphens/>
        <w:spacing w:before="120"/>
        <w:ind w:left="540" w:hanging="540"/>
        <w:jc w:val="both"/>
        <w:rPr>
          <w:rFonts w:ascii="Arial" w:hAnsi="Arial" w:cs="Arial"/>
          <w:b/>
          <w:sz w:val="20"/>
          <w:szCs w:val="20"/>
        </w:rPr>
      </w:pPr>
      <w:r w:rsidRPr="00E75F71">
        <w:rPr>
          <w:rFonts w:ascii="Arial" w:hAnsi="Arial" w:cs="Arial"/>
          <w:b/>
          <w:sz w:val="20"/>
          <w:szCs w:val="20"/>
        </w:rPr>
        <w:tab/>
      </w:r>
      <w:r w:rsidRPr="00CF05CB">
        <w:rPr>
          <w:rFonts w:ascii="Arial" w:hAnsi="Arial" w:cs="Arial"/>
          <w:sz w:val="20"/>
          <w:szCs w:val="20"/>
          <w:u w:val="single"/>
        </w:rPr>
        <w:t>Počet vyhotovení:</w:t>
      </w:r>
      <w:r w:rsidR="00CC17B2" w:rsidRPr="00CF05CB">
        <w:rPr>
          <w:rFonts w:ascii="Arial" w:hAnsi="Arial" w:cs="Arial"/>
          <w:sz w:val="20"/>
          <w:szCs w:val="20"/>
        </w:rPr>
        <w:t xml:space="preserve"> </w:t>
      </w:r>
      <w:r w:rsidR="00E75F71" w:rsidRPr="00CF05CB">
        <w:rPr>
          <w:rFonts w:ascii="Arial" w:hAnsi="Arial" w:cs="Arial"/>
          <w:sz w:val="20"/>
          <w:szCs w:val="20"/>
        </w:rPr>
        <w:t xml:space="preserve">celkem </w:t>
      </w:r>
      <w:r w:rsidR="002B70CA" w:rsidRPr="00CF05CB">
        <w:rPr>
          <w:rFonts w:ascii="Arial" w:hAnsi="Arial" w:cs="Arial"/>
          <w:b/>
          <w:sz w:val="20"/>
          <w:szCs w:val="20"/>
        </w:rPr>
        <w:t>3x v</w:t>
      </w:r>
      <w:r w:rsidR="002B70CA" w:rsidRPr="002B70CA">
        <w:rPr>
          <w:rFonts w:ascii="Arial" w:hAnsi="Arial" w:cs="Arial"/>
          <w:b/>
          <w:sz w:val="20"/>
          <w:szCs w:val="20"/>
        </w:rPr>
        <w:t xml:space="preserve"> listinné podobě, soupravy č. 1 – 3</w:t>
      </w:r>
      <w:r w:rsidR="002B70CA">
        <w:rPr>
          <w:rFonts w:ascii="Arial" w:hAnsi="Arial" w:cs="Arial"/>
          <w:b/>
          <w:sz w:val="20"/>
          <w:szCs w:val="20"/>
        </w:rPr>
        <w:t xml:space="preserve"> </w:t>
      </w:r>
      <w:r w:rsidR="00224A90" w:rsidRPr="0072612B">
        <w:rPr>
          <w:rFonts w:ascii="Arial" w:hAnsi="Arial" w:cs="Arial"/>
          <w:sz w:val="20"/>
          <w:szCs w:val="20"/>
        </w:rPr>
        <w:t xml:space="preserve">                                                                </w:t>
      </w:r>
    </w:p>
    <w:p w:rsidR="00A11B02" w:rsidRPr="0072612B" w:rsidRDefault="00A11B02" w:rsidP="00AD2A7A">
      <w:pPr>
        <w:numPr>
          <w:ilvl w:val="1"/>
          <w:numId w:val="7"/>
        </w:numPr>
        <w:spacing w:before="120"/>
        <w:jc w:val="both"/>
        <w:rPr>
          <w:rFonts w:ascii="Arial" w:hAnsi="Arial" w:cs="Arial"/>
          <w:sz w:val="20"/>
          <w:szCs w:val="20"/>
        </w:rPr>
      </w:pPr>
      <w:r w:rsidRPr="0072612B">
        <w:rPr>
          <w:rFonts w:ascii="Arial" w:hAnsi="Arial" w:cs="Arial"/>
          <w:sz w:val="20"/>
          <w:szCs w:val="20"/>
        </w:rPr>
        <w:t>Zhotovitel splní povinnost předat dílo jeho doručením do místa plnění, tj. na adresu smluvní korespondence dle čl.</w:t>
      </w:r>
      <w:r w:rsidR="00D44FDA">
        <w:rPr>
          <w:rFonts w:ascii="Arial" w:hAnsi="Arial" w:cs="Arial"/>
          <w:sz w:val="20"/>
          <w:szCs w:val="20"/>
        </w:rPr>
        <w:t> </w:t>
      </w:r>
      <w:r w:rsidRPr="0072612B">
        <w:rPr>
          <w:rFonts w:ascii="Arial" w:hAnsi="Arial" w:cs="Arial"/>
          <w:sz w:val="20"/>
          <w:szCs w:val="20"/>
        </w:rPr>
        <w:t xml:space="preserve">1 odst. </w:t>
      </w:r>
      <w:proofErr w:type="gramStart"/>
      <w:r w:rsidRPr="0072612B">
        <w:rPr>
          <w:rFonts w:ascii="Arial" w:hAnsi="Arial" w:cs="Arial"/>
          <w:sz w:val="20"/>
          <w:szCs w:val="20"/>
        </w:rPr>
        <w:t>1.1.</w:t>
      </w:r>
      <w:r w:rsidR="008E46EC">
        <w:rPr>
          <w:rFonts w:ascii="Arial" w:hAnsi="Arial" w:cs="Arial"/>
          <w:sz w:val="20"/>
          <w:szCs w:val="20"/>
        </w:rPr>
        <w:t xml:space="preserve"> </w:t>
      </w:r>
      <w:r w:rsidRPr="0072612B">
        <w:rPr>
          <w:rFonts w:ascii="Arial" w:hAnsi="Arial" w:cs="Arial"/>
          <w:sz w:val="20"/>
          <w:szCs w:val="20"/>
        </w:rPr>
        <w:t>této</w:t>
      </w:r>
      <w:proofErr w:type="gramEnd"/>
      <w:r w:rsidRPr="0072612B">
        <w:rPr>
          <w:rFonts w:ascii="Arial" w:hAnsi="Arial" w:cs="Arial"/>
          <w:sz w:val="20"/>
          <w:szCs w:val="20"/>
        </w:rPr>
        <w:t xml:space="preserve"> smlouvy. Předání a převzetí se uskuteční formou předávacího protokolu potvrzeného oběma smluvními stranami. O dokončení a předání díla</w:t>
      </w:r>
      <w:r w:rsidR="009147BC">
        <w:rPr>
          <w:rFonts w:ascii="Arial" w:hAnsi="Arial" w:cs="Arial"/>
          <w:sz w:val="20"/>
          <w:szCs w:val="20"/>
        </w:rPr>
        <w:t xml:space="preserve"> (dle jednotlivých dílčích etap)</w:t>
      </w:r>
      <w:r w:rsidRPr="0072612B">
        <w:rPr>
          <w:rFonts w:ascii="Arial" w:hAnsi="Arial" w:cs="Arial"/>
          <w:sz w:val="20"/>
          <w:szCs w:val="20"/>
        </w:rPr>
        <w:t xml:space="preserve"> vyrozumí zhotovitel objednatele </w:t>
      </w:r>
      <w:r w:rsidR="009147BC">
        <w:rPr>
          <w:rFonts w:ascii="Arial" w:hAnsi="Arial" w:cs="Arial"/>
          <w:sz w:val="20"/>
          <w:szCs w:val="20"/>
        </w:rPr>
        <w:t xml:space="preserve">nejméně 5 pracovních dnů předem a současně v této lhůtě zhotovitel předá objednateli </w:t>
      </w:r>
      <w:r w:rsidR="00CF05CB">
        <w:rPr>
          <w:rFonts w:ascii="Arial" w:hAnsi="Arial" w:cs="Arial"/>
          <w:sz w:val="20"/>
          <w:szCs w:val="20"/>
        </w:rPr>
        <w:t>ZDS2</w:t>
      </w:r>
      <w:r w:rsidR="009147BC">
        <w:rPr>
          <w:rFonts w:ascii="Arial" w:hAnsi="Arial" w:cs="Arial"/>
          <w:sz w:val="20"/>
          <w:szCs w:val="20"/>
        </w:rPr>
        <w:t xml:space="preserve"> za účelem provedení kontroly kompletnosti díla objednatelem.</w:t>
      </w:r>
    </w:p>
    <w:p w:rsidR="007149BF" w:rsidRPr="0072612B" w:rsidRDefault="007149BF" w:rsidP="00862F1D">
      <w:pPr>
        <w:suppressAutoHyphens/>
      </w:pPr>
    </w:p>
    <w:p w:rsidR="000B6F15" w:rsidRPr="0072612B" w:rsidRDefault="000B6F15" w:rsidP="00BE1A6F">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0B1644" w:rsidRDefault="000B6F15" w:rsidP="00BE1A6F">
      <w:pPr>
        <w:keepNext/>
        <w:suppressAutoHyphens/>
        <w:jc w:val="both"/>
        <w:rPr>
          <w:rFonts w:ascii="Arial" w:hAnsi="Arial" w:cs="Arial"/>
          <w:b/>
          <w:bCs/>
          <w:sz w:val="20"/>
        </w:rPr>
      </w:pPr>
    </w:p>
    <w:p w:rsidR="00046F12" w:rsidRPr="000B1644" w:rsidRDefault="00046F12" w:rsidP="00AD2A7A">
      <w:pPr>
        <w:spacing w:after="120"/>
        <w:ind w:left="567" w:hanging="567"/>
        <w:rPr>
          <w:rFonts w:ascii="Arial" w:hAnsi="Arial" w:cs="Arial"/>
          <w:sz w:val="20"/>
          <w:szCs w:val="20"/>
        </w:rPr>
      </w:pPr>
      <w:proofErr w:type="gramStart"/>
      <w:r w:rsidRPr="000B1644">
        <w:rPr>
          <w:rFonts w:ascii="Arial" w:hAnsi="Arial" w:cs="Arial"/>
          <w:b/>
          <w:sz w:val="20"/>
          <w:szCs w:val="20"/>
        </w:rPr>
        <w:t>5.1</w:t>
      </w:r>
      <w:proofErr w:type="gramEnd"/>
      <w:r w:rsidRPr="000B1644">
        <w:rPr>
          <w:rFonts w:ascii="Arial" w:hAnsi="Arial" w:cs="Arial"/>
          <w:b/>
          <w:sz w:val="20"/>
          <w:szCs w:val="20"/>
        </w:rPr>
        <w:t>.</w:t>
      </w:r>
      <w:r w:rsidR="00224A90" w:rsidRPr="000B1644">
        <w:rPr>
          <w:rFonts w:ascii="Arial" w:hAnsi="Arial" w:cs="Arial"/>
          <w:b/>
          <w:sz w:val="20"/>
          <w:szCs w:val="20"/>
        </w:rPr>
        <w:tab/>
      </w:r>
      <w:r w:rsidRPr="000B1644">
        <w:rPr>
          <w:rFonts w:ascii="Arial" w:hAnsi="Arial" w:cs="Arial"/>
          <w:b/>
          <w:sz w:val="20"/>
          <w:szCs w:val="20"/>
        </w:rPr>
        <w:t>Cena za řádně zhotovené dílo činí:</w:t>
      </w:r>
      <w:r w:rsidRPr="000B1644">
        <w:rPr>
          <w:rFonts w:ascii="Arial" w:hAnsi="Arial" w:cs="Arial"/>
          <w:sz w:val="20"/>
          <w:szCs w:val="20"/>
        </w:rPr>
        <w:t xml:space="preserve"> </w:t>
      </w:r>
    </w:p>
    <w:p w:rsidR="00046F12" w:rsidRPr="00E26D67" w:rsidRDefault="00046F12" w:rsidP="00224A90">
      <w:pPr>
        <w:ind w:left="567"/>
        <w:rPr>
          <w:rFonts w:ascii="Arial" w:hAnsi="Arial" w:cs="Arial"/>
          <w:b/>
          <w:sz w:val="20"/>
          <w:szCs w:val="20"/>
          <w:highlight w:val="yellow"/>
          <w:u w:val="single"/>
        </w:rPr>
      </w:pPr>
      <w:r w:rsidRPr="00E26D67">
        <w:rPr>
          <w:rFonts w:ascii="Arial" w:hAnsi="Arial" w:cs="Arial"/>
          <w:sz w:val="20"/>
          <w:szCs w:val="20"/>
          <w:highlight w:val="yellow"/>
        </w:rPr>
        <w:t xml:space="preserve">a) </w:t>
      </w:r>
      <w:r w:rsidR="00135ECF" w:rsidRPr="00E26D67">
        <w:rPr>
          <w:rFonts w:ascii="Arial" w:hAnsi="Arial" w:cs="Arial"/>
          <w:b/>
          <w:sz w:val="20"/>
          <w:szCs w:val="20"/>
          <w:highlight w:val="yellow"/>
        </w:rPr>
        <w:t>Celková</w:t>
      </w:r>
      <w:r w:rsidRPr="00E26D67">
        <w:rPr>
          <w:rFonts w:ascii="Arial" w:hAnsi="Arial" w:cs="Arial"/>
          <w:b/>
          <w:sz w:val="20"/>
          <w:szCs w:val="20"/>
          <w:highlight w:val="yellow"/>
        </w:rPr>
        <w:t xml:space="preserve"> cena </w:t>
      </w:r>
      <w:r w:rsidR="00135ECF" w:rsidRPr="00E26D67">
        <w:rPr>
          <w:rFonts w:ascii="Arial" w:hAnsi="Arial" w:cs="Arial"/>
          <w:b/>
          <w:sz w:val="20"/>
          <w:szCs w:val="20"/>
          <w:highlight w:val="yellow"/>
        </w:rPr>
        <w:t xml:space="preserve">díla bez DPH </w:t>
      </w:r>
      <w:r w:rsidR="00B2362D" w:rsidRPr="00E26D67">
        <w:rPr>
          <w:rFonts w:ascii="Arial" w:hAnsi="Arial" w:cs="Arial"/>
          <w:b/>
          <w:sz w:val="20"/>
          <w:szCs w:val="20"/>
          <w:highlight w:val="yellow"/>
        </w:rPr>
        <w:t>……………………………</w:t>
      </w:r>
      <w:proofErr w:type="gramStart"/>
      <w:r w:rsidR="00B2362D" w:rsidRPr="00E26D67">
        <w:rPr>
          <w:rFonts w:ascii="Arial" w:hAnsi="Arial" w:cs="Arial"/>
          <w:b/>
          <w:sz w:val="20"/>
          <w:szCs w:val="20"/>
          <w:highlight w:val="yellow"/>
        </w:rPr>
        <w:t>…...</w:t>
      </w:r>
      <w:r w:rsidRPr="00E26D67">
        <w:rPr>
          <w:rFonts w:ascii="Arial" w:hAnsi="Arial" w:cs="Arial"/>
          <w:b/>
          <w:sz w:val="20"/>
          <w:szCs w:val="20"/>
          <w:highlight w:val="yellow"/>
        </w:rPr>
        <w:t>…</w:t>
      </w:r>
      <w:proofErr w:type="gramEnd"/>
      <w:r w:rsidRPr="00E26D67">
        <w:rPr>
          <w:rFonts w:ascii="Arial" w:hAnsi="Arial" w:cs="Arial"/>
          <w:b/>
          <w:sz w:val="20"/>
          <w:szCs w:val="20"/>
          <w:highlight w:val="yellow"/>
        </w:rPr>
        <w:t>….…</w:t>
      </w:r>
      <w:r w:rsidR="00993A73" w:rsidRPr="00E26D67">
        <w:rPr>
          <w:rFonts w:ascii="Arial" w:hAnsi="Arial" w:cs="Arial"/>
          <w:b/>
          <w:sz w:val="20"/>
          <w:szCs w:val="20"/>
          <w:highlight w:val="yellow"/>
        </w:rPr>
        <w:t xml:space="preserve">   </w:t>
      </w:r>
      <w:r w:rsidR="000B1644" w:rsidRPr="00E26D67">
        <w:rPr>
          <w:rFonts w:ascii="Arial" w:hAnsi="Arial" w:cs="Arial"/>
          <w:b/>
          <w:sz w:val="20"/>
          <w:szCs w:val="20"/>
          <w:highlight w:val="yellow"/>
        </w:rPr>
        <w:t>,-</w:t>
      </w:r>
      <w:r w:rsidR="00993A73" w:rsidRPr="00E26D67">
        <w:rPr>
          <w:rFonts w:ascii="Arial" w:hAnsi="Arial" w:cs="Arial"/>
          <w:b/>
          <w:sz w:val="20"/>
          <w:szCs w:val="20"/>
          <w:highlight w:val="yellow"/>
        </w:rPr>
        <w:t xml:space="preserve"> </w:t>
      </w:r>
      <w:r w:rsidRPr="00E26D67">
        <w:rPr>
          <w:rFonts w:ascii="Arial" w:hAnsi="Arial" w:cs="Arial"/>
          <w:b/>
          <w:sz w:val="20"/>
          <w:szCs w:val="20"/>
          <w:highlight w:val="yellow"/>
        </w:rPr>
        <w:t>Kč</w:t>
      </w:r>
    </w:p>
    <w:p w:rsidR="00046F12" w:rsidRPr="00E26D67" w:rsidRDefault="00224A90" w:rsidP="00224A90">
      <w:pPr>
        <w:tabs>
          <w:tab w:val="right" w:pos="6300"/>
        </w:tabs>
        <w:ind w:left="567" w:hanging="567"/>
        <w:rPr>
          <w:rFonts w:ascii="Arial" w:hAnsi="Arial" w:cs="Arial"/>
          <w:b/>
          <w:sz w:val="20"/>
          <w:szCs w:val="20"/>
          <w:highlight w:val="yellow"/>
        </w:rPr>
      </w:pPr>
      <w:r w:rsidRPr="00E26D67">
        <w:rPr>
          <w:rFonts w:ascii="Arial" w:hAnsi="Arial" w:cs="Arial"/>
          <w:sz w:val="20"/>
          <w:szCs w:val="20"/>
          <w:highlight w:val="yellow"/>
        </w:rPr>
        <w:tab/>
      </w:r>
      <w:r w:rsidR="00135ECF" w:rsidRPr="00E26D67">
        <w:rPr>
          <w:rFonts w:ascii="Arial" w:hAnsi="Arial" w:cs="Arial"/>
          <w:sz w:val="20"/>
          <w:szCs w:val="20"/>
          <w:highlight w:val="yellow"/>
        </w:rPr>
        <w:t xml:space="preserve">b) DPH </w:t>
      </w:r>
      <w:r w:rsidR="00046F12" w:rsidRPr="00E26D67">
        <w:rPr>
          <w:rFonts w:ascii="Arial" w:hAnsi="Arial" w:cs="Arial"/>
          <w:sz w:val="20"/>
          <w:szCs w:val="20"/>
          <w:highlight w:val="yellow"/>
        </w:rPr>
        <w:t>(základní sazba) ……………………………………………………</w:t>
      </w:r>
      <w:r w:rsidR="00291D21" w:rsidRPr="00E26D67">
        <w:rPr>
          <w:rFonts w:ascii="Arial" w:hAnsi="Arial" w:cs="Arial"/>
          <w:sz w:val="20"/>
          <w:szCs w:val="20"/>
          <w:highlight w:val="yellow"/>
        </w:rPr>
        <w:t>,</w:t>
      </w:r>
      <w:r w:rsidR="000B1644" w:rsidRPr="00E26D67">
        <w:rPr>
          <w:rFonts w:ascii="Arial" w:hAnsi="Arial" w:cs="Arial"/>
          <w:sz w:val="20"/>
          <w:szCs w:val="20"/>
          <w:highlight w:val="yellow"/>
        </w:rPr>
        <w:t>-</w:t>
      </w:r>
      <w:r w:rsidR="00291D21" w:rsidRPr="00E26D67">
        <w:rPr>
          <w:rFonts w:ascii="Arial" w:hAnsi="Arial" w:cs="Arial"/>
          <w:sz w:val="20"/>
          <w:szCs w:val="20"/>
          <w:highlight w:val="yellow"/>
        </w:rPr>
        <w:t xml:space="preserve"> </w:t>
      </w:r>
      <w:r w:rsidR="00046F12" w:rsidRPr="00E26D67">
        <w:rPr>
          <w:rFonts w:ascii="Arial" w:hAnsi="Arial" w:cs="Arial"/>
          <w:sz w:val="20"/>
          <w:szCs w:val="20"/>
          <w:highlight w:val="yellow"/>
        </w:rPr>
        <w:t>Kč</w:t>
      </w:r>
    </w:p>
    <w:p w:rsidR="00046F12" w:rsidRPr="002C440C" w:rsidRDefault="00046F12" w:rsidP="002E1BE1">
      <w:pPr>
        <w:tabs>
          <w:tab w:val="left" w:pos="540"/>
          <w:tab w:val="right" w:pos="6300"/>
        </w:tabs>
        <w:spacing w:after="120"/>
        <w:ind w:left="567" w:hanging="567"/>
        <w:rPr>
          <w:rFonts w:ascii="Arial" w:hAnsi="Arial" w:cs="Arial"/>
          <w:sz w:val="20"/>
          <w:szCs w:val="20"/>
        </w:rPr>
      </w:pPr>
      <w:r w:rsidRPr="00E26D67">
        <w:rPr>
          <w:rFonts w:ascii="Arial" w:hAnsi="Arial" w:cs="Arial"/>
          <w:sz w:val="20"/>
          <w:szCs w:val="20"/>
          <w:highlight w:val="yellow"/>
        </w:rPr>
        <w:tab/>
      </w:r>
      <w:r w:rsidRPr="00E26D67">
        <w:rPr>
          <w:rFonts w:ascii="Arial" w:hAnsi="Arial" w:cs="Arial"/>
          <w:sz w:val="20"/>
          <w:szCs w:val="20"/>
          <w:highlight w:val="yellow"/>
        </w:rPr>
        <w:tab/>
        <w:t xml:space="preserve">c) </w:t>
      </w:r>
      <w:r w:rsidR="00135ECF" w:rsidRPr="00E26D67">
        <w:rPr>
          <w:rFonts w:ascii="Arial" w:hAnsi="Arial" w:cs="Arial"/>
          <w:sz w:val="20"/>
          <w:szCs w:val="20"/>
          <w:highlight w:val="yellow"/>
        </w:rPr>
        <w:t>Celková cena díla včetně DPH…………</w:t>
      </w:r>
      <w:proofErr w:type="gramStart"/>
      <w:r w:rsidR="00135ECF" w:rsidRPr="00E26D67">
        <w:rPr>
          <w:rFonts w:ascii="Arial" w:hAnsi="Arial" w:cs="Arial"/>
          <w:sz w:val="20"/>
          <w:szCs w:val="20"/>
          <w:highlight w:val="yellow"/>
        </w:rPr>
        <w:t>…..…</w:t>
      </w:r>
      <w:proofErr w:type="gramEnd"/>
      <w:r w:rsidR="00135ECF" w:rsidRPr="00E26D67">
        <w:rPr>
          <w:rFonts w:ascii="Arial" w:hAnsi="Arial" w:cs="Arial"/>
          <w:sz w:val="20"/>
          <w:szCs w:val="20"/>
          <w:highlight w:val="yellow"/>
        </w:rPr>
        <w:t>……………..…………</w:t>
      </w:r>
      <w:r w:rsidR="000B1644" w:rsidRPr="00E26D67">
        <w:rPr>
          <w:rFonts w:ascii="Arial" w:hAnsi="Arial" w:cs="Arial"/>
          <w:sz w:val="20"/>
          <w:szCs w:val="20"/>
          <w:highlight w:val="yellow"/>
        </w:rPr>
        <w:t xml:space="preserve"> ,-</w:t>
      </w:r>
      <w:r w:rsidR="00135ECF" w:rsidRPr="00E26D67">
        <w:rPr>
          <w:rFonts w:ascii="Arial" w:hAnsi="Arial" w:cs="Arial"/>
          <w:sz w:val="20"/>
          <w:szCs w:val="20"/>
          <w:highlight w:val="yellow"/>
        </w:rPr>
        <w:tab/>
      </w:r>
      <w:r w:rsidRPr="00E26D67">
        <w:rPr>
          <w:rFonts w:ascii="Arial" w:hAnsi="Arial" w:cs="Arial"/>
          <w:sz w:val="20"/>
          <w:szCs w:val="20"/>
          <w:highlight w:val="yellow"/>
        </w:rPr>
        <w:t>Kč</w:t>
      </w:r>
    </w:p>
    <w:p w:rsidR="009147BC" w:rsidRDefault="00046F12" w:rsidP="009C4BCA">
      <w:pPr>
        <w:tabs>
          <w:tab w:val="left" w:pos="567"/>
          <w:tab w:val="left" w:pos="3240"/>
          <w:tab w:val="left" w:pos="6120"/>
          <w:tab w:val="left" w:pos="7200"/>
        </w:tabs>
        <w:spacing w:after="120"/>
        <w:ind w:left="567" w:hanging="567"/>
        <w:rPr>
          <w:rFonts w:ascii="Arial" w:hAnsi="Arial" w:cs="Arial"/>
          <w:sz w:val="20"/>
          <w:szCs w:val="20"/>
        </w:rPr>
      </w:pPr>
      <w:r w:rsidRPr="00862659">
        <w:rPr>
          <w:rFonts w:ascii="Arial" w:hAnsi="Arial" w:cs="Arial"/>
          <w:b/>
          <w:sz w:val="20"/>
          <w:szCs w:val="20"/>
        </w:rPr>
        <w:t>5.</w:t>
      </w:r>
      <w:r w:rsidR="00CC17B2" w:rsidRPr="00862659">
        <w:rPr>
          <w:rFonts w:ascii="Arial" w:hAnsi="Arial" w:cs="Arial"/>
          <w:b/>
          <w:sz w:val="20"/>
          <w:szCs w:val="20"/>
        </w:rPr>
        <w:t>2</w:t>
      </w:r>
      <w:r w:rsidRPr="00862659">
        <w:rPr>
          <w:rFonts w:ascii="Arial" w:hAnsi="Arial" w:cs="Arial"/>
          <w:b/>
          <w:sz w:val="20"/>
          <w:szCs w:val="20"/>
        </w:rPr>
        <w:t>.</w:t>
      </w:r>
      <w:r w:rsidRPr="0072612B">
        <w:rPr>
          <w:rFonts w:ascii="Arial" w:hAnsi="Arial" w:cs="Arial"/>
          <w:sz w:val="20"/>
          <w:szCs w:val="20"/>
        </w:rPr>
        <w:t xml:space="preserve">  </w:t>
      </w:r>
      <w:r w:rsidRPr="0072612B">
        <w:rPr>
          <w:rFonts w:ascii="Arial" w:hAnsi="Arial" w:cs="Arial"/>
          <w:sz w:val="20"/>
          <w:szCs w:val="20"/>
        </w:rPr>
        <w:tab/>
        <w:t>Výše uvedená celková cena za zhotovení díla je nejvýše přípustná a zahrnuje veškeré náklady potřebné ke zhotovení díla a souvisej</w:t>
      </w:r>
      <w:r w:rsidR="009C4BCA">
        <w:rPr>
          <w:rFonts w:ascii="Arial" w:hAnsi="Arial" w:cs="Arial"/>
          <w:sz w:val="20"/>
          <w:szCs w:val="20"/>
        </w:rPr>
        <w:t>ící náklady s provedením díla.</w:t>
      </w:r>
    </w:p>
    <w:p w:rsidR="00046F12" w:rsidRPr="009C4BCA" w:rsidRDefault="009147BC" w:rsidP="009147BC">
      <w:pPr>
        <w:tabs>
          <w:tab w:val="left" w:pos="567"/>
          <w:tab w:val="left" w:pos="3240"/>
          <w:tab w:val="left" w:pos="6120"/>
          <w:tab w:val="left" w:pos="7200"/>
        </w:tabs>
        <w:spacing w:after="120"/>
        <w:ind w:left="567" w:hanging="567"/>
        <w:jc w:val="both"/>
        <w:rPr>
          <w:rFonts w:ascii="Arial" w:hAnsi="Arial" w:cs="Arial"/>
          <w:sz w:val="20"/>
          <w:szCs w:val="20"/>
        </w:rPr>
      </w:pPr>
      <w:proofErr w:type="gramStart"/>
      <w:r w:rsidRPr="000D5B30">
        <w:rPr>
          <w:rFonts w:ascii="Arial" w:hAnsi="Arial" w:cs="Arial"/>
          <w:b/>
          <w:sz w:val="20"/>
          <w:szCs w:val="20"/>
        </w:rPr>
        <w:t>5.3</w:t>
      </w:r>
      <w:proofErr w:type="gramEnd"/>
      <w:r w:rsidRPr="000D5B30">
        <w:rPr>
          <w:rFonts w:ascii="Arial" w:hAnsi="Arial" w:cs="Arial"/>
          <w:b/>
          <w:sz w:val="20"/>
          <w:szCs w:val="20"/>
        </w:rPr>
        <w:t>.</w:t>
      </w:r>
      <w:r w:rsidRPr="000D5B30">
        <w:rPr>
          <w:rFonts w:ascii="Arial" w:hAnsi="Arial" w:cs="Arial"/>
          <w:sz w:val="20"/>
          <w:szCs w:val="20"/>
        </w:rPr>
        <w:tab/>
      </w:r>
      <w:r>
        <w:rPr>
          <w:rFonts w:ascii="Arial" w:hAnsi="Arial" w:cs="Arial"/>
          <w:sz w:val="20"/>
          <w:szCs w:val="20"/>
        </w:rPr>
        <w:t>Objednatel</w:t>
      </w:r>
      <w:r w:rsidRPr="000D5B30">
        <w:rPr>
          <w:rFonts w:ascii="Arial" w:hAnsi="Arial" w:cs="Arial"/>
          <w:sz w:val="20"/>
          <w:szCs w:val="20"/>
        </w:rPr>
        <w:t xml:space="preserve"> si vyhrazuje právo ukončit práce po dílčím termínu plnění, v takovém případě nebudou další dílčí termíny fakturace plněny a hrazeny.</w:t>
      </w:r>
      <w:r w:rsidR="009C4BCA">
        <w:rPr>
          <w:rFonts w:ascii="Arial" w:hAnsi="Arial" w:cs="Arial"/>
          <w:sz w:val="20"/>
          <w:szCs w:val="20"/>
        </w:rPr>
        <w:t xml:space="preserve"> </w:t>
      </w:r>
      <w:r w:rsidR="002E1BE1" w:rsidRPr="009C4BCA">
        <w:rPr>
          <w:rFonts w:ascii="Arial" w:hAnsi="Arial" w:cs="Arial"/>
          <w:strike/>
          <w:sz w:val="20"/>
          <w:szCs w:val="20"/>
        </w:rPr>
        <w:t xml:space="preserve"> </w:t>
      </w:r>
    </w:p>
    <w:p w:rsidR="002F33DD" w:rsidRPr="0072612B" w:rsidRDefault="002F33DD" w:rsidP="002E1BE1">
      <w:pPr>
        <w:tabs>
          <w:tab w:val="left" w:pos="567"/>
        </w:tabs>
        <w:ind w:left="567" w:hanging="567"/>
        <w:jc w:val="both"/>
        <w:rPr>
          <w:rFonts w:ascii="Arial" w:hAnsi="Arial" w:cs="Arial"/>
          <w:sz w:val="20"/>
          <w:szCs w:val="20"/>
        </w:rPr>
      </w:pPr>
    </w:p>
    <w:p w:rsidR="00A03259" w:rsidRPr="0072612B" w:rsidRDefault="00A03259" w:rsidP="00BE1A6F">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72612B" w:rsidRDefault="00046F12" w:rsidP="00BE1A6F">
      <w:pPr>
        <w:keepNext/>
        <w:widowControl w:val="0"/>
        <w:jc w:val="both"/>
        <w:rPr>
          <w:rFonts w:ascii="Arial" w:hAnsi="Arial" w:cs="Arial"/>
          <w:b/>
          <w:bCs/>
          <w:sz w:val="20"/>
        </w:rPr>
      </w:pPr>
    </w:p>
    <w:p w:rsidR="00046F12" w:rsidRPr="006073B6" w:rsidRDefault="00046F12" w:rsidP="002E1BE1">
      <w:pPr>
        <w:spacing w:after="120"/>
        <w:ind w:left="567" w:hanging="567"/>
        <w:jc w:val="both"/>
        <w:rPr>
          <w:rFonts w:ascii="Arial" w:hAnsi="Arial" w:cs="Arial"/>
          <w:sz w:val="20"/>
          <w:szCs w:val="20"/>
        </w:rPr>
      </w:pPr>
      <w:r w:rsidRPr="006073B6">
        <w:rPr>
          <w:rFonts w:ascii="Arial" w:hAnsi="Arial" w:cs="Arial"/>
          <w:b/>
          <w:bCs/>
          <w:sz w:val="20"/>
          <w:szCs w:val="20"/>
        </w:rPr>
        <w:t xml:space="preserve">6.1.  </w:t>
      </w:r>
      <w:r w:rsidRPr="006073B6">
        <w:rPr>
          <w:rFonts w:ascii="Arial" w:hAnsi="Arial" w:cs="Arial"/>
          <w:b/>
          <w:bCs/>
          <w:sz w:val="20"/>
          <w:szCs w:val="20"/>
        </w:rPr>
        <w:tab/>
      </w:r>
      <w:r w:rsidRPr="006073B6">
        <w:rPr>
          <w:rFonts w:ascii="Arial" w:hAnsi="Arial" w:cs="Arial"/>
          <w:sz w:val="20"/>
          <w:szCs w:val="20"/>
        </w:rPr>
        <w:t xml:space="preserve">Úhrada díla </w:t>
      </w:r>
      <w:r w:rsidR="00435577" w:rsidRPr="006073B6">
        <w:rPr>
          <w:rFonts w:ascii="Arial" w:hAnsi="Arial" w:cs="Arial"/>
          <w:sz w:val="20"/>
          <w:szCs w:val="20"/>
        </w:rPr>
        <w:t xml:space="preserve">bude provedena na základě </w:t>
      </w:r>
      <w:r w:rsidRPr="006073B6">
        <w:rPr>
          <w:rFonts w:ascii="Arial" w:hAnsi="Arial" w:cs="Arial"/>
          <w:sz w:val="20"/>
          <w:szCs w:val="20"/>
        </w:rPr>
        <w:t>daňových dokladů</w:t>
      </w:r>
      <w:r w:rsidR="00435577" w:rsidRPr="006073B6">
        <w:rPr>
          <w:rFonts w:ascii="Arial" w:hAnsi="Arial" w:cs="Arial"/>
          <w:sz w:val="20"/>
          <w:szCs w:val="20"/>
        </w:rPr>
        <w:t xml:space="preserve"> - faktur</w:t>
      </w:r>
      <w:r w:rsidRPr="006073B6">
        <w:rPr>
          <w:rFonts w:ascii="Arial" w:hAnsi="Arial" w:cs="Arial"/>
          <w:sz w:val="20"/>
          <w:szCs w:val="20"/>
        </w:rPr>
        <w:t xml:space="preserve"> vystavených zhotovitelem, jejichž přílohou bude protokol o předání a převzetí díla</w:t>
      </w:r>
      <w:r w:rsidR="00433D5A" w:rsidRPr="006073B6">
        <w:rPr>
          <w:rFonts w:ascii="Arial" w:hAnsi="Arial" w:cs="Arial"/>
          <w:sz w:val="20"/>
          <w:szCs w:val="20"/>
        </w:rPr>
        <w:t xml:space="preserve"> nebo</w:t>
      </w:r>
      <w:r w:rsidRPr="006073B6">
        <w:rPr>
          <w:rFonts w:ascii="Arial" w:hAnsi="Arial" w:cs="Arial"/>
          <w:sz w:val="20"/>
          <w:szCs w:val="20"/>
        </w:rPr>
        <w:t xml:space="preserve"> jeho části. </w:t>
      </w:r>
    </w:p>
    <w:p w:rsidR="00046F12" w:rsidRPr="006073B6" w:rsidRDefault="009A2396" w:rsidP="00046F12">
      <w:pPr>
        <w:ind w:left="567"/>
        <w:jc w:val="both"/>
        <w:rPr>
          <w:rFonts w:ascii="Arial" w:hAnsi="Arial" w:cs="Arial"/>
          <w:sz w:val="20"/>
          <w:szCs w:val="20"/>
        </w:rPr>
      </w:pPr>
      <w:r w:rsidRPr="006073B6">
        <w:rPr>
          <w:rFonts w:ascii="Arial" w:hAnsi="Arial" w:cs="Arial"/>
          <w:sz w:val="20"/>
          <w:szCs w:val="20"/>
        </w:rPr>
        <w:t>Daňový doklad - f</w:t>
      </w:r>
      <w:r w:rsidR="00046F12" w:rsidRPr="006073B6">
        <w:rPr>
          <w:rFonts w:ascii="Arial" w:hAnsi="Arial" w:cs="Arial"/>
          <w:sz w:val="20"/>
          <w:szCs w:val="20"/>
        </w:rPr>
        <w:t xml:space="preserve">aktura musí mít náležitosti a obsahovat údaje běžné pro tento druh dokladu vyžadované obecně závaznými právními předpisy. V případě, že </w:t>
      </w:r>
      <w:r w:rsidRPr="006073B6">
        <w:rPr>
          <w:rFonts w:ascii="Arial" w:hAnsi="Arial" w:cs="Arial"/>
          <w:sz w:val="20"/>
          <w:szCs w:val="20"/>
        </w:rPr>
        <w:t xml:space="preserve">daňový doklad - </w:t>
      </w:r>
      <w:r w:rsidR="00046F12" w:rsidRPr="006073B6">
        <w:rPr>
          <w:rFonts w:ascii="Arial" w:hAnsi="Arial" w:cs="Arial"/>
          <w:sz w:val="20"/>
          <w:szCs w:val="20"/>
        </w:rPr>
        <w:t>faktura nebude mít všechny náležitosti vyžadované obecně závaznými právními předpisy, je objednatel oprávněn ji vrátit zhotoviteli a nevzniká prodlení s placením. Zhotovitel je povinen v takovém p</w:t>
      </w:r>
      <w:r w:rsidRPr="006073B6">
        <w:rPr>
          <w:rFonts w:ascii="Arial" w:hAnsi="Arial" w:cs="Arial"/>
          <w:sz w:val="20"/>
          <w:szCs w:val="20"/>
        </w:rPr>
        <w:t>řípadě vystavit neprodleně nový daňový doklad -</w:t>
      </w:r>
      <w:r w:rsidR="00046F12" w:rsidRPr="006073B6">
        <w:rPr>
          <w:rFonts w:ascii="Arial" w:hAnsi="Arial" w:cs="Arial"/>
          <w:sz w:val="20"/>
          <w:szCs w:val="20"/>
        </w:rPr>
        <w:t xml:space="preserve"> fakturu a doručit ji na kontaktní adresu objednatele uvedenou v čl.</w:t>
      </w:r>
      <w:r w:rsidR="00603930" w:rsidRPr="006073B6">
        <w:rPr>
          <w:rFonts w:ascii="Arial" w:hAnsi="Arial" w:cs="Arial"/>
          <w:sz w:val="20"/>
          <w:szCs w:val="20"/>
        </w:rPr>
        <w:t xml:space="preserve"> 1 odst. </w:t>
      </w:r>
      <w:proofErr w:type="gramStart"/>
      <w:r w:rsidR="000B74B6" w:rsidRPr="006073B6">
        <w:rPr>
          <w:rFonts w:ascii="Arial" w:hAnsi="Arial" w:cs="Arial"/>
          <w:sz w:val="20"/>
          <w:szCs w:val="20"/>
        </w:rPr>
        <w:t xml:space="preserve">1.1. </w:t>
      </w:r>
      <w:r w:rsidR="00046F12" w:rsidRPr="006073B6">
        <w:rPr>
          <w:rFonts w:ascii="Arial" w:hAnsi="Arial" w:cs="Arial"/>
          <w:sz w:val="20"/>
          <w:szCs w:val="20"/>
        </w:rPr>
        <w:t>smlouvy</w:t>
      </w:r>
      <w:proofErr w:type="gramEnd"/>
      <w:r w:rsidR="00046F12" w:rsidRPr="006073B6">
        <w:rPr>
          <w:rFonts w:ascii="Arial" w:hAnsi="Arial" w:cs="Arial"/>
          <w:sz w:val="20"/>
          <w:szCs w:val="20"/>
        </w:rPr>
        <w:t xml:space="preserve">. Oprávněným vrácením </w:t>
      </w:r>
      <w:r w:rsidRPr="006073B6">
        <w:rPr>
          <w:rFonts w:ascii="Arial" w:hAnsi="Arial" w:cs="Arial"/>
          <w:sz w:val="20"/>
          <w:szCs w:val="20"/>
        </w:rPr>
        <w:t xml:space="preserve">daňového dokladu - </w:t>
      </w:r>
      <w:r w:rsidR="00046F12" w:rsidRPr="006073B6">
        <w:rPr>
          <w:rFonts w:ascii="Arial" w:hAnsi="Arial" w:cs="Arial"/>
          <w:sz w:val="20"/>
          <w:szCs w:val="20"/>
        </w:rPr>
        <w:t>faktury přestává běžet lhůta splatnosti, celá lhůta běží znovu ode dne doručení opravené</w:t>
      </w:r>
      <w:r w:rsidRPr="006073B6">
        <w:rPr>
          <w:rFonts w:ascii="Arial" w:hAnsi="Arial" w:cs="Arial"/>
          <w:sz w:val="20"/>
          <w:szCs w:val="20"/>
        </w:rPr>
        <w:t>ho daňového dokladu -</w:t>
      </w:r>
      <w:r w:rsidR="00046F12" w:rsidRPr="006073B6">
        <w:rPr>
          <w:rFonts w:ascii="Arial" w:hAnsi="Arial" w:cs="Arial"/>
          <w:sz w:val="20"/>
          <w:szCs w:val="20"/>
        </w:rPr>
        <w:t xml:space="preserve"> faktury.</w:t>
      </w:r>
    </w:p>
    <w:p w:rsidR="007753BD" w:rsidRPr="00CF05CB" w:rsidRDefault="00046F12" w:rsidP="007753BD">
      <w:pPr>
        <w:suppressAutoHyphens/>
        <w:spacing w:before="120"/>
        <w:ind w:left="540" w:hanging="540"/>
        <w:jc w:val="both"/>
        <w:rPr>
          <w:rFonts w:ascii="Arial" w:hAnsi="Arial" w:cs="Arial"/>
          <w:sz w:val="20"/>
          <w:szCs w:val="20"/>
        </w:rPr>
      </w:pPr>
      <w:r w:rsidRPr="006073B6">
        <w:rPr>
          <w:rFonts w:ascii="Arial" w:hAnsi="Arial" w:cs="Arial"/>
          <w:b/>
          <w:bCs/>
          <w:sz w:val="20"/>
          <w:szCs w:val="20"/>
        </w:rPr>
        <w:lastRenderedPageBreak/>
        <w:t xml:space="preserve">6.2. </w:t>
      </w:r>
      <w:r w:rsidRPr="006073B6">
        <w:rPr>
          <w:rFonts w:ascii="Arial" w:hAnsi="Arial" w:cs="Arial"/>
          <w:sz w:val="20"/>
          <w:szCs w:val="20"/>
        </w:rPr>
        <w:t xml:space="preserve"> </w:t>
      </w:r>
      <w:r w:rsidRPr="006073B6">
        <w:rPr>
          <w:rFonts w:ascii="Arial" w:hAnsi="Arial" w:cs="Arial"/>
          <w:sz w:val="20"/>
          <w:szCs w:val="20"/>
        </w:rPr>
        <w:tab/>
      </w:r>
      <w:r w:rsidR="007753BD" w:rsidRPr="006073B6">
        <w:rPr>
          <w:rFonts w:ascii="Arial" w:hAnsi="Arial" w:cs="Arial"/>
          <w:sz w:val="20"/>
          <w:szCs w:val="20"/>
        </w:rPr>
        <w:t xml:space="preserve">V návaznosti na plnění termínů při zpracování </w:t>
      </w:r>
      <w:r w:rsidR="00433D5A" w:rsidRPr="006073B6">
        <w:rPr>
          <w:rFonts w:ascii="Arial" w:hAnsi="Arial" w:cs="Arial"/>
          <w:sz w:val="20"/>
          <w:szCs w:val="20"/>
        </w:rPr>
        <w:t>díla</w:t>
      </w:r>
      <w:r w:rsidR="009A2396" w:rsidRPr="006073B6">
        <w:rPr>
          <w:rFonts w:ascii="Arial" w:hAnsi="Arial" w:cs="Arial"/>
          <w:sz w:val="20"/>
          <w:szCs w:val="20"/>
        </w:rPr>
        <w:t xml:space="preserve"> dle čl. 4</w:t>
      </w:r>
      <w:r w:rsidR="007753BD" w:rsidRPr="006073B6">
        <w:rPr>
          <w:rFonts w:ascii="Arial" w:hAnsi="Arial" w:cs="Arial"/>
          <w:sz w:val="20"/>
          <w:szCs w:val="20"/>
        </w:rPr>
        <w:t xml:space="preserve"> odst. </w:t>
      </w:r>
      <w:proofErr w:type="gramStart"/>
      <w:r w:rsidR="00433D5A" w:rsidRPr="006073B6">
        <w:rPr>
          <w:rFonts w:ascii="Arial" w:hAnsi="Arial" w:cs="Arial"/>
          <w:sz w:val="20"/>
          <w:szCs w:val="20"/>
        </w:rPr>
        <w:t>4.2. této</w:t>
      </w:r>
      <w:proofErr w:type="gramEnd"/>
      <w:r w:rsidR="007753BD" w:rsidRPr="006073B6">
        <w:rPr>
          <w:rFonts w:ascii="Arial" w:hAnsi="Arial" w:cs="Arial"/>
          <w:sz w:val="20"/>
          <w:szCs w:val="20"/>
        </w:rPr>
        <w:t xml:space="preserve"> smlouvy, bude </w:t>
      </w:r>
      <w:r w:rsidR="007753BD" w:rsidRPr="00CF05CB">
        <w:rPr>
          <w:rFonts w:ascii="Arial" w:hAnsi="Arial" w:cs="Arial"/>
          <w:sz w:val="20"/>
          <w:szCs w:val="20"/>
        </w:rPr>
        <w:t>zhotovitel fakturovat cenu takto:</w:t>
      </w:r>
    </w:p>
    <w:p w:rsidR="007753BD" w:rsidRPr="00CF05CB" w:rsidRDefault="007753BD" w:rsidP="007753BD">
      <w:pPr>
        <w:suppressAutoHyphens/>
        <w:spacing w:before="120"/>
        <w:ind w:left="851" w:hanging="284"/>
        <w:jc w:val="both"/>
        <w:rPr>
          <w:rFonts w:ascii="Arial" w:hAnsi="Arial" w:cs="Arial"/>
          <w:b/>
          <w:sz w:val="20"/>
          <w:szCs w:val="20"/>
        </w:rPr>
      </w:pPr>
      <w:r w:rsidRPr="00CF05CB">
        <w:rPr>
          <w:rFonts w:ascii="Arial" w:hAnsi="Arial" w:cs="Arial"/>
          <w:sz w:val="20"/>
          <w:szCs w:val="20"/>
        </w:rPr>
        <w:t>a)</w:t>
      </w:r>
      <w:r w:rsidRPr="00CF05CB">
        <w:rPr>
          <w:rFonts w:ascii="Arial" w:hAnsi="Arial" w:cs="Arial"/>
          <w:sz w:val="20"/>
          <w:szCs w:val="20"/>
        </w:rPr>
        <w:tab/>
        <w:t xml:space="preserve">Předání díla dle odst. 4.2 smlouvy - </w:t>
      </w:r>
      <w:r w:rsidRPr="00CF05CB">
        <w:rPr>
          <w:rFonts w:ascii="Arial" w:hAnsi="Arial" w:cs="Arial"/>
          <w:b/>
          <w:sz w:val="20"/>
          <w:szCs w:val="20"/>
        </w:rPr>
        <w:t>1. dílčí etapa plnění</w:t>
      </w:r>
      <w:r w:rsidRPr="00CF05CB">
        <w:rPr>
          <w:rFonts w:ascii="Arial" w:hAnsi="Arial" w:cs="Arial"/>
          <w:sz w:val="20"/>
          <w:szCs w:val="20"/>
        </w:rPr>
        <w:t xml:space="preserve"> </w:t>
      </w:r>
      <w:r w:rsidRPr="00CF05CB">
        <w:rPr>
          <w:rFonts w:ascii="Arial" w:hAnsi="Arial" w:cs="Arial"/>
          <w:b/>
          <w:sz w:val="20"/>
          <w:szCs w:val="20"/>
        </w:rPr>
        <w:t>- do</w:t>
      </w:r>
      <w:r w:rsidRPr="00CF05CB">
        <w:rPr>
          <w:rFonts w:ascii="Arial" w:hAnsi="Arial" w:cs="Arial"/>
          <w:sz w:val="20"/>
          <w:szCs w:val="20"/>
        </w:rPr>
        <w:t xml:space="preserve"> </w:t>
      </w:r>
      <w:r w:rsidR="00EF3639" w:rsidRPr="00CF05CB">
        <w:rPr>
          <w:rFonts w:ascii="Arial" w:hAnsi="Arial" w:cs="Arial"/>
          <w:b/>
          <w:sz w:val="20"/>
          <w:szCs w:val="20"/>
        </w:rPr>
        <w:t>2</w:t>
      </w:r>
      <w:r w:rsidR="005631C5" w:rsidRPr="00CF05CB">
        <w:rPr>
          <w:rFonts w:ascii="Arial" w:hAnsi="Arial" w:cs="Arial"/>
          <w:b/>
          <w:sz w:val="20"/>
          <w:szCs w:val="20"/>
        </w:rPr>
        <w:t xml:space="preserve"> měsíců</w:t>
      </w:r>
      <w:r w:rsidR="00D44FDA" w:rsidRPr="00CF05CB">
        <w:rPr>
          <w:rFonts w:ascii="Arial" w:hAnsi="Arial" w:cs="Arial"/>
          <w:sz w:val="20"/>
          <w:szCs w:val="20"/>
        </w:rPr>
        <w:t xml:space="preserve"> </w:t>
      </w:r>
      <w:r w:rsidR="00675B06" w:rsidRPr="00CF05CB">
        <w:rPr>
          <w:rFonts w:ascii="Arial" w:hAnsi="Arial" w:cs="Arial"/>
          <w:b/>
          <w:sz w:val="20"/>
          <w:szCs w:val="20"/>
        </w:rPr>
        <w:t xml:space="preserve">od </w:t>
      </w:r>
      <w:r w:rsidR="00ED3D08" w:rsidRPr="00CF05CB">
        <w:rPr>
          <w:rFonts w:ascii="Arial" w:hAnsi="Arial" w:cs="Arial"/>
          <w:b/>
          <w:sz w:val="20"/>
          <w:szCs w:val="20"/>
        </w:rPr>
        <w:t xml:space="preserve">nabytí </w:t>
      </w:r>
      <w:r w:rsidR="002B3190" w:rsidRPr="00CF05CB">
        <w:rPr>
          <w:rFonts w:ascii="Arial" w:hAnsi="Arial" w:cs="Arial"/>
          <w:b/>
          <w:sz w:val="20"/>
          <w:szCs w:val="20"/>
        </w:rPr>
        <w:t>účinnosti</w:t>
      </w:r>
      <w:r w:rsidR="002B3190" w:rsidRPr="00CF05CB">
        <w:rPr>
          <w:rFonts w:ascii="Arial" w:hAnsi="Arial" w:cs="Arial"/>
          <w:b/>
          <w:bCs/>
          <w:sz w:val="20"/>
          <w:szCs w:val="20"/>
        </w:rPr>
        <w:t xml:space="preserve"> </w:t>
      </w:r>
      <w:r w:rsidR="00435577" w:rsidRPr="00CF05CB">
        <w:rPr>
          <w:rFonts w:ascii="Arial" w:hAnsi="Arial" w:cs="Arial"/>
          <w:b/>
          <w:sz w:val="20"/>
          <w:szCs w:val="20"/>
        </w:rPr>
        <w:t>s</w:t>
      </w:r>
      <w:r w:rsidR="005631C5" w:rsidRPr="00CF05CB">
        <w:rPr>
          <w:rFonts w:ascii="Arial" w:hAnsi="Arial" w:cs="Arial"/>
          <w:b/>
          <w:sz w:val="20"/>
          <w:szCs w:val="20"/>
        </w:rPr>
        <w:t>mlouvy</w:t>
      </w:r>
      <w:r w:rsidR="005631C5" w:rsidRPr="00CF05CB">
        <w:rPr>
          <w:rFonts w:ascii="Arial" w:hAnsi="Arial" w:cs="Arial"/>
          <w:sz w:val="20"/>
          <w:szCs w:val="20"/>
        </w:rPr>
        <w:t xml:space="preserve"> </w:t>
      </w:r>
      <w:r w:rsidR="00FE4F69" w:rsidRPr="00CF05CB">
        <w:rPr>
          <w:rFonts w:ascii="Arial" w:hAnsi="Arial" w:cs="Arial"/>
          <w:sz w:val="20"/>
          <w:szCs w:val="20"/>
        </w:rPr>
        <w:t xml:space="preserve">s </w:t>
      </w:r>
      <w:r w:rsidRPr="00CF05CB">
        <w:rPr>
          <w:rFonts w:ascii="Arial" w:hAnsi="Arial" w:cs="Arial"/>
          <w:sz w:val="20"/>
          <w:szCs w:val="20"/>
        </w:rPr>
        <w:t>fakturac</w:t>
      </w:r>
      <w:r w:rsidR="00FE4F69" w:rsidRPr="00CF05CB">
        <w:rPr>
          <w:rFonts w:ascii="Arial" w:hAnsi="Arial" w:cs="Arial"/>
          <w:sz w:val="20"/>
          <w:szCs w:val="20"/>
        </w:rPr>
        <w:t>í</w:t>
      </w:r>
      <w:r w:rsidRPr="00CF05CB">
        <w:rPr>
          <w:rFonts w:ascii="Arial" w:hAnsi="Arial" w:cs="Arial"/>
          <w:sz w:val="20"/>
          <w:szCs w:val="20"/>
        </w:rPr>
        <w:t xml:space="preserve"> </w:t>
      </w:r>
      <w:r w:rsidR="0037701F" w:rsidRPr="00CF05CB">
        <w:rPr>
          <w:rFonts w:ascii="Arial" w:hAnsi="Arial" w:cs="Arial"/>
          <w:sz w:val="20"/>
          <w:szCs w:val="20"/>
        </w:rPr>
        <w:t xml:space="preserve">ve výši </w:t>
      </w:r>
      <w:r w:rsidR="00EF3639" w:rsidRPr="00CF05CB">
        <w:rPr>
          <w:rFonts w:ascii="Arial" w:hAnsi="Arial" w:cs="Arial"/>
          <w:b/>
          <w:sz w:val="20"/>
          <w:szCs w:val="20"/>
        </w:rPr>
        <w:t>40</w:t>
      </w:r>
      <w:r w:rsidR="005631C5" w:rsidRPr="00CF05CB">
        <w:rPr>
          <w:rFonts w:ascii="Arial" w:hAnsi="Arial" w:cs="Arial"/>
          <w:b/>
          <w:sz w:val="20"/>
          <w:szCs w:val="20"/>
        </w:rPr>
        <w:t xml:space="preserve"> %</w:t>
      </w:r>
      <w:r w:rsidR="005631C5" w:rsidRPr="00CF05CB">
        <w:rPr>
          <w:rFonts w:ascii="Arial" w:hAnsi="Arial" w:cs="Arial"/>
          <w:sz w:val="20"/>
          <w:szCs w:val="20"/>
        </w:rPr>
        <w:t xml:space="preserve"> z </w:t>
      </w:r>
      <w:r w:rsidRPr="00CF05CB">
        <w:rPr>
          <w:rFonts w:ascii="Arial" w:hAnsi="Arial" w:cs="Arial"/>
          <w:sz w:val="20"/>
          <w:szCs w:val="20"/>
        </w:rPr>
        <w:t xml:space="preserve">celkové ceny </w:t>
      </w:r>
      <w:r w:rsidRPr="00C84178">
        <w:rPr>
          <w:rFonts w:ascii="Arial" w:hAnsi="Arial" w:cs="Arial"/>
          <w:sz w:val="20"/>
          <w:szCs w:val="20"/>
        </w:rPr>
        <w:t>díla</w:t>
      </w:r>
      <w:r w:rsidR="00405CF1" w:rsidRPr="00C84178">
        <w:rPr>
          <w:rFonts w:ascii="Arial" w:hAnsi="Arial" w:cs="Arial"/>
          <w:sz w:val="20"/>
          <w:szCs w:val="20"/>
        </w:rPr>
        <w:t xml:space="preserve"> bez DPH</w:t>
      </w:r>
      <w:r w:rsidRPr="00CF05CB">
        <w:rPr>
          <w:rFonts w:ascii="Arial" w:hAnsi="Arial" w:cs="Arial"/>
          <w:sz w:val="20"/>
          <w:szCs w:val="20"/>
        </w:rPr>
        <w:t xml:space="preserve">. </w:t>
      </w:r>
      <w:r w:rsidR="009A2396" w:rsidRPr="00CF05CB">
        <w:rPr>
          <w:rFonts w:ascii="Arial" w:hAnsi="Arial" w:cs="Arial"/>
          <w:sz w:val="20"/>
          <w:szCs w:val="20"/>
        </w:rPr>
        <w:t>Daňový doklad - f</w:t>
      </w:r>
      <w:r w:rsidRPr="00CF05CB">
        <w:rPr>
          <w:rFonts w:ascii="Arial" w:hAnsi="Arial" w:cs="Arial"/>
          <w:sz w:val="20"/>
          <w:szCs w:val="20"/>
        </w:rPr>
        <w:t xml:space="preserve">akturu v celkové výši </w:t>
      </w:r>
      <w:r w:rsidR="00374813" w:rsidRPr="00E26D67">
        <w:rPr>
          <w:rFonts w:ascii="Arial" w:hAnsi="Arial" w:cs="Arial"/>
          <w:b/>
          <w:sz w:val="20"/>
          <w:szCs w:val="20"/>
          <w:highlight w:val="yellow"/>
        </w:rPr>
        <w:t>…</w:t>
      </w:r>
      <w:proofErr w:type="gramStart"/>
      <w:r w:rsidR="00374813" w:rsidRPr="00E26D67">
        <w:rPr>
          <w:rFonts w:ascii="Arial" w:hAnsi="Arial" w:cs="Arial"/>
          <w:b/>
          <w:sz w:val="20"/>
          <w:szCs w:val="20"/>
          <w:highlight w:val="yellow"/>
        </w:rPr>
        <w:t>…..</w:t>
      </w:r>
      <w:r w:rsidRPr="00E26D67">
        <w:rPr>
          <w:rFonts w:ascii="Arial" w:hAnsi="Arial" w:cs="Arial"/>
          <w:b/>
          <w:sz w:val="20"/>
          <w:szCs w:val="20"/>
          <w:highlight w:val="yellow"/>
        </w:rPr>
        <w:t>,- Kč</w:t>
      </w:r>
      <w:proofErr w:type="gramEnd"/>
      <w:r w:rsidRPr="00CF05CB">
        <w:rPr>
          <w:rFonts w:ascii="Arial" w:hAnsi="Arial" w:cs="Arial"/>
          <w:sz w:val="20"/>
          <w:szCs w:val="20"/>
        </w:rPr>
        <w:t xml:space="preserve"> </w:t>
      </w:r>
      <w:r w:rsidRPr="00405CF1">
        <w:rPr>
          <w:rFonts w:ascii="Arial" w:hAnsi="Arial" w:cs="Arial"/>
          <w:sz w:val="20"/>
          <w:szCs w:val="20"/>
        </w:rPr>
        <w:t>(bez DPH)</w:t>
      </w:r>
      <w:r w:rsidRPr="00CF05CB">
        <w:rPr>
          <w:rFonts w:ascii="Arial" w:hAnsi="Arial" w:cs="Arial"/>
          <w:sz w:val="20"/>
          <w:szCs w:val="20"/>
        </w:rPr>
        <w:t xml:space="preserve"> předloží </w:t>
      </w:r>
      <w:r w:rsidR="005631C5" w:rsidRPr="00CF05CB">
        <w:rPr>
          <w:rFonts w:ascii="Arial" w:hAnsi="Arial" w:cs="Arial"/>
          <w:sz w:val="20"/>
          <w:szCs w:val="20"/>
        </w:rPr>
        <w:t>zhotovitel</w:t>
      </w:r>
      <w:r w:rsidR="008211BE" w:rsidRPr="00CF05CB">
        <w:rPr>
          <w:rFonts w:ascii="Arial" w:hAnsi="Arial" w:cs="Arial"/>
          <w:b/>
          <w:sz w:val="20"/>
          <w:szCs w:val="20"/>
        </w:rPr>
        <w:t xml:space="preserve"> do 15 dnů po předání a převzetí této části díla. </w:t>
      </w:r>
    </w:p>
    <w:p w:rsidR="008F2096" w:rsidRPr="006073B6" w:rsidRDefault="008F2096" w:rsidP="008F2096">
      <w:pPr>
        <w:suppressAutoHyphens/>
        <w:spacing w:before="120"/>
        <w:ind w:left="851" w:hanging="284"/>
        <w:jc w:val="both"/>
        <w:rPr>
          <w:rFonts w:ascii="Arial" w:hAnsi="Arial" w:cs="Arial"/>
          <w:b/>
          <w:sz w:val="20"/>
          <w:szCs w:val="20"/>
        </w:rPr>
      </w:pPr>
      <w:r w:rsidRPr="00CF05CB">
        <w:rPr>
          <w:rFonts w:ascii="Arial" w:hAnsi="Arial" w:cs="Arial"/>
          <w:sz w:val="20"/>
          <w:szCs w:val="20"/>
        </w:rPr>
        <w:t>b)</w:t>
      </w:r>
      <w:r w:rsidRPr="00CF05CB">
        <w:rPr>
          <w:rFonts w:ascii="Arial" w:hAnsi="Arial" w:cs="Arial"/>
          <w:sz w:val="20"/>
          <w:szCs w:val="20"/>
        </w:rPr>
        <w:tab/>
        <w:t xml:space="preserve">Předání díla dle odst. 4.2 smlouvy – </w:t>
      </w:r>
      <w:r w:rsidR="00EF3639" w:rsidRPr="00CF05CB">
        <w:rPr>
          <w:rFonts w:ascii="Arial" w:hAnsi="Arial" w:cs="Arial"/>
          <w:b/>
          <w:sz w:val="20"/>
          <w:szCs w:val="20"/>
        </w:rPr>
        <w:t>2</w:t>
      </w:r>
      <w:r w:rsidRPr="00CF05CB">
        <w:rPr>
          <w:rFonts w:ascii="Arial" w:hAnsi="Arial" w:cs="Arial"/>
          <w:b/>
          <w:sz w:val="20"/>
          <w:szCs w:val="20"/>
        </w:rPr>
        <w:t xml:space="preserve">. dílčí etapa plnění – ukončení díla - </w:t>
      </w:r>
      <w:r w:rsidR="002B70CA" w:rsidRPr="00CF05CB">
        <w:rPr>
          <w:rFonts w:ascii="Arial" w:hAnsi="Arial" w:cs="Arial"/>
          <w:b/>
          <w:bCs/>
          <w:sz w:val="20"/>
          <w:szCs w:val="20"/>
        </w:rPr>
        <w:t xml:space="preserve">do 3 měsíců od nabytí účinnosti </w:t>
      </w:r>
      <w:proofErr w:type="gramStart"/>
      <w:r w:rsidR="002B70CA" w:rsidRPr="00CF05CB">
        <w:rPr>
          <w:rFonts w:ascii="Arial" w:hAnsi="Arial" w:cs="Arial"/>
          <w:b/>
          <w:bCs/>
          <w:sz w:val="20"/>
          <w:szCs w:val="20"/>
        </w:rPr>
        <w:t>smlouvy</w:t>
      </w:r>
      <w:r w:rsidR="002B70CA" w:rsidRPr="00CF05CB" w:rsidDel="002B70CA">
        <w:rPr>
          <w:rFonts w:ascii="Arial" w:hAnsi="Arial" w:cs="Arial"/>
          <w:b/>
          <w:bCs/>
          <w:sz w:val="20"/>
          <w:szCs w:val="20"/>
        </w:rPr>
        <w:t xml:space="preserve"> </w:t>
      </w:r>
      <w:r w:rsidRPr="00CF05CB">
        <w:rPr>
          <w:rFonts w:ascii="Arial" w:hAnsi="Arial" w:cs="Arial"/>
          <w:sz w:val="20"/>
          <w:szCs w:val="20"/>
        </w:rPr>
        <w:t>, fakturace</w:t>
      </w:r>
      <w:proofErr w:type="gramEnd"/>
      <w:r w:rsidRPr="00CF05CB">
        <w:rPr>
          <w:rFonts w:ascii="Arial" w:hAnsi="Arial" w:cs="Arial"/>
          <w:sz w:val="20"/>
          <w:szCs w:val="20"/>
        </w:rPr>
        <w:t xml:space="preserve"> ve výši </w:t>
      </w:r>
      <w:r w:rsidR="00EF3639" w:rsidRPr="00CF05CB">
        <w:rPr>
          <w:rFonts w:ascii="Arial" w:hAnsi="Arial" w:cs="Arial"/>
          <w:b/>
          <w:sz w:val="20"/>
          <w:szCs w:val="20"/>
        </w:rPr>
        <w:t>60</w:t>
      </w:r>
      <w:r w:rsidRPr="00CF05CB">
        <w:rPr>
          <w:rFonts w:ascii="Arial" w:hAnsi="Arial" w:cs="Arial"/>
          <w:b/>
          <w:sz w:val="20"/>
          <w:szCs w:val="20"/>
        </w:rPr>
        <w:t xml:space="preserve"> %</w:t>
      </w:r>
      <w:r w:rsidRPr="00CF05CB">
        <w:rPr>
          <w:rFonts w:ascii="Arial" w:hAnsi="Arial" w:cs="Arial"/>
          <w:sz w:val="20"/>
          <w:szCs w:val="20"/>
        </w:rPr>
        <w:t xml:space="preserve"> z celkové ceny díla</w:t>
      </w:r>
      <w:r w:rsidR="00405CF1">
        <w:rPr>
          <w:rFonts w:ascii="Arial" w:hAnsi="Arial" w:cs="Arial"/>
          <w:sz w:val="20"/>
          <w:szCs w:val="20"/>
        </w:rPr>
        <w:t xml:space="preserve"> bez DPH</w:t>
      </w:r>
      <w:r w:rsidRPr="00CF05CB">
        <w:rPr>
          <w:rFonts w:ascii="Arial" w:hAnsi="Arial" w:cs="Arial"/>
          <w:sz w:val="20"/>
          <w:szCs w:val="20"/>
        </w:rPr>
        <w:t xml:space="preserve">. Daňový doklad - fakturu v celkové výši </w:t>
      </w:r>
      <w:r w:rsidRPr="00E26D67">
        <w:rPr>
          <w:rFonts w:ascii="Arial" w:hAnsi="Arial" w:cs="Arial"/>
          <w:b/>
          <w:sz w:val="20"/>
          <w:szCs w:val="20"/>
          <w:highlight w:val="yellow"/>
        </w:rPr>
        <w:t>…….,- Kč</w:t>
      </w:r>
      <w:r w:rsidRPr="00CF05CB">
        <w:rPr>
          <w:rFonts w:ascii="Arial" w:hAnsi="Arial" w:cs="Arial"/>
          <w:b/>
          <w:sz w:val="20"/>
          <w:szCs w:val="20"/>
        </w:rPr>
        <w:t xml:space="preserve"> </w:t>
      </w:r>
      <w:r w:rsidR="00405CF1" w:rsidRPr="00E26D67">
        <w:rPr>
          <w:rFonts w:ascii="Arial" w:hAnsi="Arial" w:cs="Arial"/>
          <w:sz w:val="20"/>
          <w:szCs w:val="20"/>
        </w:rPr>
        <w:t>(</w:t>
      </w:r>
      <w:r w:rsidR="00405CF1" w:rsidRPr="00C84178">
        <w:rPr>
          <w:rFonts w:ascii="Arial" w:hAnsi="Arial" w:cs="Arial"/>
          <w:sz w:val="20"/>
          <w:szCs w:val="20"/>
        </w:rPr>
        <w:t xml:space="preserve">bez DPH) </w:t>
      </w:r>
      <w:r w:rsidRPr="00C84178">
        <w:rPr>
          <w:rFonts w:ascii="Arial" w:hAnsi="Arial" w:cs="Arial"/>
          <w:sz w:val="20"/>
          <w:szCs w:val="20"/>
        </w:rPr>
        <w:t>předloží</w:t>
      </w:r>
      <w:r w:rsidRPr="00E26D67">
        <w:rPr>
          <w:rFonts w:ascii="Arial" w:hAnsi="Arial" w:cs="Arial"/>
          <w:sz w:val="20"/>
          <w:szCs w:val="20"/>
        </w:rPr>
        <w:t xml:space="preserve"> zhotovitel</w:t>
      </w:r>
      <w:r w:rsidRPr="00CF05CB">
        <w:rPr>
          <w:rFonts w:ascii="Arial" w:hAnsi="Arial" w:cs="Arial"/>
          <w:b/>
          <w:sz w:val="20"/>
          <w:szCs w:val="20"/>
        </w:rPr>
        <w:t xml:space="preserve"> do 15 dnů po předání a převzetí celého díla</w:t>
      </w:r>
      <w:r w:rsidR="002B70CA" w:rsidRPr="00CF05CB">
        <w:rPr>
          <w:rFonts w:ascii="Arial" w:hAnsi="Arial" w:cs="Arial"/>
          <w:b/>
          <w:sz w:val="20"/>
          <w:szCs w:val="20"/>
        </w:rPr>
        <w:t xml:space="preserve"> (předání projednaného čistopisu ZDS2)</w:t>
      </w:r>
      <w:r w:rsidRPr="00CF05CB">
        <w:rPr>
          <w:rFonts w:ascii="Arial" w:hAnsi="Arial" w:cs="Arial"/>
          <w:b/>
          <w:sz w:val="20"/>
          <w:szCs w:val="20"/>
        </w:rPr>
        <w:t>.</w:t>
      </w:r>
    </w:p>
    <w:p w:rsidR="007753BD" w:rsidRPr="006073B6" w:rsidRDefault="008442DA" w:rsidP="007753BD">
      <w:pPr>
        <w:spacing w:before="120"/>
        <w:ind w:left="567"/>
        <w:jc w:val="both"/>
        <w:rPr>
          <w:rFonts w:ascii="Arial" w:hAnsi="Arial" w:cs="Arial"/>
          <w:sz w:val="20"/>
          <w:szCs w:val="20"/>
        </w:rPr>
      </w:pPr>
      <w:r w:rsidRPr="006073B6">
        <w:rPr>
          <w:rFonts w:ascii="Arial" w:hAnsi="Arial" w:cs="Arial"/>
          <w:sz w:val="20"/>
          <w:szCs w:val="20"/>
        </w:rPr>
        <w:t>Daň z přidané hodnoty (dále jen „</w:t>
      </w:r>
      <w:r w:rsidR="007753BD" w:rsidRPr="006073B6">
        <w:rPr>
          <w:rFonts w:ascii="Arial" w:hAnsi="Arial" w:cs="Arial"/>
          <w:sz w:val="20"/>
          <w:szCs w:val="20"/>
        </w:rPr>
        <w:t>DPH</w:t>
      </w:r>
      <w:r w:rsidRPr="006073B6">
        <w:rPr>
          <w:rFonts w:ascii="Arial" w:hAnsi="Arial" w:cs="Arial"/>
          <w:sz w:val="20"/>
          <w:szCs w:val="20"/>
        </w:rPr>
        <w:t>“)</w:t>
      </w:r>
      <w:r w:rsidR="007753BD" w:rsidRPr="006073B6">
        <w:rPr>
          <w:rFonts w:ascii="Arial" w:hAnsi="Arial" w:cs="Arial"/>
          <w:sz w:val="20"/>
          <w:szCs w:val="20"/>
        </w:rPr>
        <w:t xml:space="preserve"> bude zhotovitelem účtována v soulad</w:t>
      </w:r>
      <w:r w:rsidR="009C67DC" w:rsidRPr="006073B6">
        <w:rPr>
          <w:rFonts w:ascii="Arial" w:hAnsi="Arial" w:cs="Arial"/>
          <w:sz w:val="20"/>
          <w:szCs w:val="20"/>
        </w:rPr>
        <w:t>u s příslušnými ustanoveními zákona</w:t>
      </w:r>
      <w:r w:rsidR="007753BD" w:rsidRPr="006073B6">
        <w:rPr>
          <w:rFonts w:ascii="Arial" w:hAnsi="Arial" w:cs="Arial"/>
          <w:sz w:val="20"/>
          <w:szCs w:val="20"/>
        </w:rPr>
        <w:t xml:space="preserve"> č. 235/2004 Sb., o</w:t>
      </w:r>
      <w:r w:rsidR="0072612B" w:rsidRPr="006073B6">
        <w:rPr>
          <w:rFonts w:ascii="Arial" w:hAnsi="Arial" w:cs="Arial"/>
          <w:sz w:val="20"/>
          <w:szCs w:val="20"/>
        </w:rPr>
        <w:t> </w:t>
      </w:r>
      <w:r w:rsidR="009C67DC" w:rsidRPr="006073B6">
        <w:rPr>
          <w:rFonts w:ascii="Arial" w:hAnsi="Arial" w:cs="Arial"/>
          <w:sz w:val="20"/>
          <w:szCs w:val="20"/>
        </w:rPr>
        <w:t>dani z přidané hodnoty, v platném znění</w:t>
      </w:r>
      <w:r w:rsidRPr="006073B6">
        <w:rPr>
          <w:rFonts w:ascii="Arial" w:hAnsi="Arial" w:cs="Arial"/>
          <w:sz w:val="20"/>
          <w:szCs w:val="20"/>
        </w:rPr>
        <w:t xml:space="preserve"> (dále jen „zákon o DPH“)</w:t>
      </w:r>
      <w:r w:rsidR="007753BD" w:rsidRPr="006073B6">
        <w:rPr>
          <w:rFonts w:ascii="Arial" w:hAnsi="Arial" w:cs="Arial"/>
          <w:sz w:val="20"/>
          <w:szCs w:val="20"/>
        </w:rPr>
        <w:t>.</w:t>
      </w:r>
    </w:p>
    <w:p w:rsidR="00046F12" w:rsidRPr="006073B6" w:rsidRDefault="00046F12" w:rsidP="00433D5A">
      <w:pPr>
        <w:spacing w:before="120" w:after="120"/>
        <w:ind w:left="567" w:hanging="567"/>
        <w:jc w:val="both"/>
        <w:rPr>
          <w:rFonts w:ascii="Arial" w:hAnsi="Arial" w:cs="Arial"/>
          <w:sz w:val="20"/>
          <w:szCs w:val="20"/>
        </w:rPr>
      </w:pPr>
      <w:r w:rsidRPr="006073B6">
        <w:rPr>
          <w:rFonts w:ascii="Arial" w:hAnsi="Arial" w:cs="Arial"/>
          <w:b/>
          <w:bCs/>
          <w:sz w:val="20"/>
          <w:szCs w:val="20"/>
        </w:rPr>
        <w:t xml:space="preserve">6.3.  </w:t>
      </w:r>
      <w:r w:rsidRPr="006073B6">
        <w:rPr>
          <w:rFonts w:ascii="Arial" w:hAnsi="Arial" w:cs="Arial"/>
          <w:b/>
          <w:bCs/>
          <w:sz w:val="20"/>
          <w:szCs w:val="20"/>
        </w:rPr>
        <w:tab/>
      </w:r>
      <w:r w:rsidR="009C67DC" w:rsidRPr="006073B6">
        <w:rPr>
          <w:rFonts w:ascii="Arial" w:hAnsi="Arial" w:cs="Arial"/>
          <w:sz w:val="20"/>
          <w:szCs w:val="20"/>
        </w:rPr>
        <w:t xml:space="preserve">Splatnost </w:t>
      </w:r>
      <w:r w:rsidRPr="006073B6">
        <w:rPr>
          <w:rFonts w:ascii="Arial" w:hAnsi="Arial" w:cs="Arial"/>
          <w:sz w:val="20"/>
          <w:szCs w:val="20"/>
        </w:rPr>
        <w:t>daňových dokladů</w:t>
      </w:r>
      <w:r w:rsidR="009C67DC" w:rsidRPr="006073B6">
        <w:rPr>
          <w:rFonts w:ascii="Arial" w:hAnsi="Arial" w:cs="Arial"/>
          <w:sz w:val="20"/>
          <w:szCs w:val="20"/>
        </w:rPr>
        <w:t xml:space="preserve"> - faktur</w:t>
      </w:r>
      <w:r w:rsidRPr="006073B6">
        <w:rPr>
          <w:rFonts w:ascii="Arial" w:hAnsi="Arial" w:cs="Arial"/>
          <w:sz w:val="20"/>
          <w:szCs w:val="20"/>
        </w:rPr>
        <w:t xml:space="preserve"> </w:t>
      </w:r>
      <w:r w:rsidR="009C67DC" w:rsidRPr="006073B6">
        <w:rPr>
          <w:rFonts w:ascii="Arial" w:hAnsi="Arial" w:cs="Arial"/>
          <w:sz w:val="20"/>
          <w:szCs w:val="20"/>
        </w:rPr>
        <w:t xml:space="preserve">za provedené práce je </w:t>
      </w:r>
      <w:r w:rsidR="00A763D9" w:rsidRPr="006073B6">
        <w:rPr>
          <w:rFonts w:ascii="Arial" w:hAnsi="Arial" w:cs="Arial"/>
          <w:sz w:val="20"/>
          <w:szCs w:val="20"/>
        </w:rPr>
        <w:t xml:space="preserve">s ohledem na povahu závazku </w:t>
      </w:r>
      <w:r w:rsidRPr="006073B6">
        <w:rPr>
          <w:rFonts w:ascii="Arial" w:hAnsi="Arial" w:cs="Arial"/>
          <w:sz w:val="20"/>
          <w:szCs w:val="20"/>
        </w:rPr>
        <w:t>do 60 dnů po převzetí díla či jeho části objednatelem. Den úhrady je vždy dnem odepsání předmětné částky z účtu objednatele.</w:t>
      </w:r>
    </w:p>
    <w:p w:rsidR="00046F12" w:rsidRPr="006073B6" w:rsidRDefault="00046F12" w:rsidP="00433D5A">
      <w:pPr>
        <w:pStyle w:val="Zkladntext"/>
        <w:ind w:left="567"/>
        <w:jc w:val="both"/>
        <w:rPr>
          <w:szCs w:val="20"/>
        </w:rPr>
      </w:pPr>
      <w:r w:rsidRPr="006073B6">
        <w:rPr>
          <w:szCs w:val="20"/>
        </w:rPr>
        <w:t>Zhotovitel je povinen vystavit daňový doklad do 15 dnů ode dne, kdy vznikla povinno</w:t>
      </w:r>
      <w:r w:rsidR="00435577" w:rsidRPr="006073B6">
        <w:rPr>
          <w:szCs w:val="20"/>
        </w:rPr>
        <w:t>st přiznat DPH</w:t>
      </w:r>
      <w:r w:rsidRPr="006073B6">
        <w:rPr>
          <w:szCs w:val="20"/>
        </w:rPr>
        <w:t>, nebo přiznat uskutečnění plnění a doručit jej neprodleně objednateli a</w:t>
      </w:r>
      <w:r w:rsidR="0072612B" w:rsidRPr="006073B6">
        <w:rPr>
          <w:szCs w:val="20"/>
        </w:rPr>
        <w:t> </w:t>
      </w:r>
      <w:r w:rsidRPr="006073B6">
        <w:rPr>
          <w:szCs w:val="20"/>
        </w:rPr>
        <w:t>objednatel se zava</w:t>
      </w:r>
      <w:r w:rsidR="0061155F" w:rsidRPr="006073B6">
        <w:rPr>
          <w:szCs w:val="20"/>
        </w:rPr>
        <w:t>zuje předmětnou částku uhradit.</w:t>
      </w:r>
    </w:p>
    <w:p w:rsidR="0061155F" w:rsidRPr="006073B6" w:rsidRDefault="0061155F" w:rsidP="00433D5A">
      <w:pPr>
        <w:pStyle w:val="Zkladntext"/>
        <w:ind w:left="567"/>
        <w:jc w:val="both"/>
        <w:rPr>
          <w:szCs w:val="20"/>
        </w:rPr>
      </w:pPr>
    </w:p>
    <w:p w:rsidR="0061155F" w:rsidRPr="006073B6" w:rsidRDefault="0061155F" w:rsidP="00433D5A">
      <w:pPr>
        <w:pStyle w:val="Zkladntext"/>
        <w:ind w:left="567"/>
        <w:jc w:val="both"/>
        <w:rPr>
          <w:szCs w:val="20"/>
        </w:rPr>
      </w:pPr>
      <w:r w:rsidRPr="006073B6">
        <w:rPr>
          <w:szCs w:val="20"/>
        </w:rPr>
        <w:t>Platba splatné částky bude provedena formou bezhotovostního bankovního převodu na účet určený zhotovitelem v příslušném daňovém dokladu. Částka je zaplacena připsáním příslušné peněžní částky</w:t>
      </w:r>
      <w:r w:rsidR="000C163B" w:rsidRPr="006073B6">
        <w:rPr>
          <w:szCs w:val="20"/>
        </w:rPr>
        <w:t xml:space="preserve">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w:t>
      </w:r>
      <w:r w:rsidR="00E75F71" w:rsidRPr="006073B6">
        <w:rPr>
          <w:szCs w:val="20"/>
        </w:rPr>
        <w:t xml:space="preserve">bo úředně ověřenou listinou </w:t>
      </w:r>
      <w:r w:rsidR="000C163B" w:rsidRPr="006073B6">
        <w:rPr>
          <w:szCs w:val="20"/>
        </w:rPr>
        <w:t>(</w:t>
      </w:r>
      <w:r w:rsidR="00E75F71" w:rsidRPr="006073B6">
        <w:rPr>
          <w:szCs w:val="20"/>
        </w:rPr>
        <w:t>u zhotovitele</w:t>
      </w:r>
      <w:r w:rsidR="000C163B" w:rsidRPr="006073B6">
        <w:rPr>
          <w:szCs w:val="20"/>
        </w:rPr>
        <w:t xml:space="preserve"> </w:t>
      </w:r>
      <w:r w:rsidR="00243F1E" w:rsidRPr="006073B6">
        <w:rPr>
          <w:szCs w:val="20"/>
        </w:rPr>
        <w:t>- fyzick</w:t>
      </w:r>
      <w:r w:rsidR="00E75F71" w:rsidRPr="006073B6">
        <w:rPr>
          <w:szCs w:val="20"/>
        </w:rPr>
        <w:t>é</w:t>
      </w:r>
      <w:r w:rsidR="000C163B" w:rsidRPr="006073B6">
        <w:rPr>
          <w:szCs w:val="20"/>
        </w:rPr>
        <w:t xml:space="preserve"> osob</w:t>
      </w:r>
      <w:r w:rsidR="00E75F71" w:rsidRPr="006073B6">
        <w:rPr>
          <w:szCs w:val="20"/>
        </w:rPr>
        <w:t>y</w:t>
      </w:r>
      <w:r w:rsidR="000C163B" w:rsidRPr="006073B6">
        <w:rPr>
          <w:szCs w:val="20"/>
        </w:rPr>
        <w:t>), pokud tento zhotovitel nemá též zavedenou vlastní aktivní datovou schránku.</w:t>
      </w:r>
    </w:p>
    <w:p w:rsidR="00046F12" w:rsidRPr="006073B6" w:rsidRDefault="00046F12" w:rsidP="00433D5A">
      <w:pPr>
        <w:tabs>
          <w:tab w:val="left" w:pos="3544"/>
        </w:tabs>
        <w:spacing w:before="120"/>
        <w:ind w:left="567" w:hanging="567"/>
        <w:jc w:val="both"/>
        <w:rPr>
          <w:rFonts w:ascii="Arial" w:hAnsi="Arial" w:cs="Arial"/>
          <w:bCs/>
          <w:sz w:val="20"/>
          <w:szCs w:val="20"/>
        </w:rPr>
      </w:pPr>
      <w:proofErr w:type="gramStart"/>
      <w:r w:rsidRPr="006073B6">
        <w:rPr>
          <w:rFonts w:ascii="Arial" w:hAnsi="Arial" w:cs="Arial"/>
          <w:b/>
          <w:bCs/>
          <w:sz w:val="20"/>
          <w:szCs w:val="20"/>
        </w:rPr>
        <w:t>6.4</w:t>
      </w:r>
      <w:proofErr w:type="gramEnd"/>
      <w:r w:rsidRPr="006073B6">
        <w:rPr>
          <w:rFonts w:ascii="Arial" w:hAnsi="Arial" w:cs="Arial"/>
          <w:b/>
          <w:bCs/>
          <w:sz w:val="20"/>
          <w:szCs w:val="20"/>
        </w:rPr>
        <w:t>.</w:t>
      </w:r>
      <w:r w:rsidRPr="006073B6">
        <w:rPr>
          <w:rFonts w:ascii="Arial" w:hAnsi="Arial" w:cs="Arial"/>
          <w:b/>
          <w:bCs/>
          <w:sz w:val="20"/>
          <w:szCs w:val="20"/>
        </w:rPr>
        <w:tab/>
      </w:r>
      <w:r w:rsidRPr="006073B6">
        <w:rPr>
          <w:rFonts w:ascii="Arial" w:hAnsi="Arial" w:cs="Arial"/>
          <w:bCs/>
          <w:sz w:val="20"/>
          <w:szCs w:val="20"/>
        </w:rPr>
        <w:t>Stane-li se zhotovitel nespolehlivým plátc</w:t>
      </w:r>
      <w:r w:rsidR="008442DA" w:rsidRPr="006073B6">
        <w:rPr>
          <w:rFonts w:ascii="Arial" w:hAnsi="Arial" w:cs="Arial"/>
          <w:bCs/>
          <w:sz w:val="20"/>
          <w:szCs w:val="20"/>
        </w:rPr>
        <w:t>em, ve smyslu ustanovení § 106a</w:t>
      </w:r>
      <w:r w:rsidRPr="006073B6">
        <w:rPr>
          <w:rFonts w:ascii="Arial" w:hAnsi="Arial" w:cs="Arial"/>
          <w:bCs/>
          <w:sz w:val="20"/>
          <w:szCs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17416" w:rsidRPr="006073B6" w:rsidRDefault="00046F12" w:rsidP="00017416">
      <w:pPr>
        <w:tabs>
          <w:tab w:val="left" w:pos="3544"/>
        </w:tabs>
        <w:spacing w:before="120"/>
        <w:ind w:left="567" w:hanging="567"/>
        <w:jc w:val="both"/>
        <w:rPr>
          <w:rFonts w:ascii="Arial" w:hAnsi="Arial" w:cs="Arial"/>
          <w:sz w:val="20"/>
          <w:szCs w:val="20"/>
        </w:rPr>
      </w:pPr>
      <w:r w:rsidRPr="006073B6">
        <w:rPr>
          <w:rFonts w:ascii="Arial" w:hAnsi="Arial" w:cs="Arial"/>
          <w:b/>
          <w:bCs/>
          <w:sz w:val="20"/>
          <w:szCs w:val="20"/>
        </w:rPr>
        <w:t>6.5.</w:t>
      </w:r>
      <w:r w:rsidRPr="006073B6">
        <w:rPr>
          <w:rFonts w:ascii="Arial" w:hAnsi="Arial" w:cs="Arial"/>
          <w:sz w:val="20"/>
          <w:szCs w:val="20"/>
        </w:rPr>
        <w:t xml:space="preserve">  </w:t>
      </w:r>
      <w:r w:rsidRPr="006073B6">
        <w:rPr>
          <w:rFonts w:ascii="Arial" w:hAnsi="Arial" w:cs="Arial"/>
          <w:sz w:val="20"/>
          <w:szCs w:val="20"/>
        </w:rPr>
        <w:tab/>
      </w:r>
      <w:r w:rsidR="00017416" w:rsidRPr="006073B6">
        <w:rPr>
          <w:rFonts w:ascii="Arial" w:hAnsi="Arial" w:cs="Arial"/>
          <w:bCs/>
          <w:sz w:val="20"/>
          <w:szCs w:val="20"/>
        </w:rPr>
        <w:t>Vystavovat daňové doklady – faktury je povinen vůči Objednateli pouze vedoucí společník, tj. na daňovém dokladu bude uveden (identifikován) jako osoba uskutečňující ekonomickou činnost jako poskytovatel slu</w:t>
      </w:r>
      <w:r w:rsidR="008442DA" w:rsidRPr="006073B6">
        <w:rPr>
          <w:rFonts w:ascii="Arial" w:hAnsi="Arial" w:cs="Arial"/>
          <w:bCs/>
          <w:sz w:val="20"/>
          <w:szCs w:val="20"/>
        </w:rPr>
        <w:t>žby (v souladu se zákonem o DPH</w:t>
      </w:r>
      <w:r w:rsidR="00017416" w:rsidRPr="006073B6">
        <w:rPr>
          <w:rFonts w:ascii="Arial" w:hAnsi="Arial" w:cs="Arial"/>
          <w:bCs/>
          <w:sz w:val="20"/>
          <w:szCs w:val="20"/>
        </w:rPr>
        <w:t>).</w:t>
      </w:r>
    </w:p>
    <w:p w:rsidR="00046F12" w:rsidRPr="006073B6" w:rsidRDefault="00017416" w:rsidP="00017416">
      <w:pPr>
        <w:tabs>
          <w:tab w:val="left" w:pos="3544"/>
        </w:tabs>
        <w:spacing w:before="120"/>
        <w:ind w:left="567" w:hanging="567"/>
        <w:jc w:val="both"/>
        <w:rPr>
          <w:rFonts w:ascii="Arial" w:hAnsi="Arial" w:cs="Arial"/>
          <w:color w:val="FF0000"/>
          <w:sz w:val="20"/>
          <w:szCs w:val="20"/>
        </w:rPr>
      </w:pPr>
      <w:r w:rsidRPr="006073B6">
        <w:rPr>
          <w:rFonts w:ascii="Arial" w:hAnsi="Arial" w:cs="Arial"/>
          <w:b/>
          <w:bCs/>
          <w:sz w:val="20"/>
          <w:szCs w:val="20"/>
        </w:rPr>
        <w:t xml:space="preserve">6.6. </w:t>
      </w:r>
      <w:r w:rsidRPr="006073B6">
        <w:rPr>
          <w:rFonts w:ascii="Arial" w:hAnsi="Arial" w:cs="Arial"/>
          <w:b/>
          <w:bCs/>
          <w:sz w:val="20"/>
          <w:szCs w:val="20"/>
        </w:rPr>
        <w:tab/>
      </w:r>
      <w:r w:rsidR="00046F12" w:rsidRPr="006073B6">
        <w:rPr>
          <w:rFonts w:ascii="Arial" w:hAnsi="Arial" w:cs="Arial"/>
          <w:sz w:val="20"/>
          <w:szCs w:val="20"/>
        </w:rPr>
        <w:t>Zhotovitel se zavazuje, že umožní zaměstnancům státní organizace Správa žele</w:t>
      </w:r>
      <w:r w:rsidR="002E039E">
        <w:rPr>
          <w:rFonts w:ascii="Arial" w:hAnsi="Arial" w:cs="Arial"/>
          <w:sz w:val="20"/>
          <w:szCs w:val="20"/>
        </w:rPr>
        <w:t>znic</w:t>
      </w:r>
      <w:r w:rsidR="00046F12" w:rsidRPr="006073B6">
        <w:rPr>
          <w:rFonts w:ascii="Arial" w:hAnsi="Arial" w:cs="Arial"/>
          <w:sz w:val="20"/>
          <w:szCs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w:t>
      </w:r>
      <w:r w:rsidR="009C67DC" w:rsidRPr="006073B6">
        <w:rPr>
          <w:rFonts w:ascii="Arial" w:hAnsi="Arial" w:cs="Arial"/>
          <w:sz w:val="20"/>
          <w:szCs w:val="20"/>
        </w:rPr>
        <w:t xml:space="preserve"> o Státním fondu dopravní infrastruktury,</w:t>
      </w:r>
      <w:r w:rsidR="00046F12" w:rsidRPr="006073B6">
        <w:rPr>
          <w:rFonts w:ascii="Arial" w:hAnsi="Arial" w:cs="Arial"/>
          <w:sz w:val="20"/>
          <w:szCs w:val="20"/>
        </w:rPr>
        <w:t xml:space="preserve"> v platném znění.  </w:t>
      </w:r>
    </w:p>
    <w:p w:rsidR="00046F12" w:rsidRPr="00B94B30" w:rsidRDefault="00046F12" w:rsidP="00433D5A">
      <w:pPr>
        <w:spacing w:before="120"/>
        <w:ind w:left="540" w:hanging="540"/>
        <w:jc w:val="both"/>
        <w:rPr>
          <w:rFonts w:ascii="Arial" w:hAnsi="Arial" w:cs="Arial"/>
          <w:bCs/>
          <w:sz w:val="20"/>
          <w:szCs w:val="20"/>
        </w:rPr>
      </w:pPr>
      <w:r w:rsidRPr="00B94B30">
        <w:rPr>
          <w:rFonts w:ascii="Arial" w:hAnsi="Arial" w:cs="Arial"/>
          <w:b/>
          <w:bCs/>
          <w:sz w:val="20"/>
          <w:szCs w:val="20"/>
        </w:rPr>
        <w:t>6.</w:t>
      </w:r>
      <w:r w:rsidR="00017416" w:rsidRPr="00B94B30">
        <w:rPr>
          <w:rFonts w:ascii="Arial" w:hAnsi="Arial" w:cs="Arial"/>
          <w:b/>
          <w:bCs/>
          <w:sz w:val="20"/>
          <w:szCs w:val="20"/>
        </w:rPr>
        <w:t>7</w:t>
      </w:r>
      <w:r w:rsidRPr="00B94B30">
        <w:rPr>
          <w:rFonts w:ascii="Arial" w:hAnsi="Arial" w:cs="Arial"/>
          <w:b/>
          <w:bCs/>
          <w:sz w:val="20"/>
          <w:szCs w:val="20"/>
        </w:rPr>
        <w:t xml:space="preserve">.   </w:t>
      </w:r>
      <w:r w:rsidRPr="00B94B30">
        <w:rPr>
          <w:rFonts w:ascii="Arial" w:hAnsi="Arial" w:cs="Arial"/>
          <w:b/>
          <w:bCs/>
          <w:sz w:val="20"/>
          <w:szCs w:val="20"/>
        </w:rPr>
        <w:tab/>
      </w:r>
      <w:r w:rsidRPr="00B94B30">
        <w:rPr>
          <w:rFonts w:ascii="Arial" w:hAnsi="Arial" w:cs="Arial"/>
          <w:bCs/>
          <w:sz w:val="20"/>
          <w:szCs w:val="20"/>
        </w:rPr>
        <w:t xml:space="preserve">Zhotovitel se zavazuje k tomu, že neprovede </w:t>
      </w:r>
      <w:r w:rsidR="00814417" w:rsidRPr="00B94B30">
        <w:rPr>
          <w:rFonts w:ascii="Arial" w:hAnsi="Arial" w:cs="Arial"/>
          <w:bCs/>
          <w:sz w:val="20"/>
          <w:szCs w:val="20"/>
        </w:rPr>
        <w:t xml:space="preserve">jednostranný zápočet pohledávky </w:t>
      </w:r>
      <w:r w:rsidR="00814417" w:rsidRPr="00B94B30">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B94B30" w:rsidRDefault="00046F12" w:rsidP="00433D5A">
      <w:pPr>
        <w:spacing w:before="120"/>
        <w:ind w:left="567" w:hanging="567"/>
        <w:jc w:val="both"/>
        <w:rPr>
          <w:rFonts w:ascii="Arial" w:hAnsi="Arial" w:cs="Arial"/>
          <w:sz w:val="20"/>
          <w:szCs w:val="20"/>
        </w:rPr>
      </w:pPr>
      <w:r w:rsidRPr="00B94B30">
        <w:rPr>
          <w:rFonts w:ascii="Arial" w:hAnsi="Arial" w:cs="Arial"/>
          <w:b/>
          <w:sz w:val="20"/>
          <w:szCs w:val="20"/>
        </w:rPr>
        <w:t>6.</w:t>
      </w:r>
      <w:r w:rsidR="00017416" w:rsidRPr="00B94B30">
        <w:rPr>
          <w:rFonts w:ascii="Arial" w:hAnsi="Arial" w:cs="Arial"/>
          <w:b/>
          <w:sz w:val="20"/>
          <w:szCs w:val="20"/>
        </w:rPr>
        <w:t>8</w:t>
      </w:r>
      <w:r w:rsidRPr="00B94B30">
        <w:rPr>
          <w:rFonts w:ascii="Arial" w:hAnsi="Arial" w:cs="Arial"/>
          <w:b/>
          <w:sz w:val="20"/>
          <w:szCs w:val="20"/>
        </w:rPr>
        <w:t xml:space="preserve">.  </w:t>
      </w:r>
      <w:r w:rsidRPr="00B94B30">
        <w:rPr>
          <w:rFonts w:ascii="Arial" w:hAnsi="Arial" w:cs="Arial"/>
          <w:b/>
          <w:sz w:val="20"/>
          <w:szCs w:val="20"/>
        </w:rPr>
        <w:tab/>
      </w:r>
      <w:r w:rsidRPr="00B94B30">
        <w:rPr>
          <w:rFonts w:ascii="Arial" w:hAnsi="Arial" w:cs="Arial"/>
          <w:sz w:val="20"/>
          <w:szCs w:val="20"/>
        </w:rPr>
        <w:t>Finanční prostředky poskytované na základě této smlouvy zhotoviteli nemohou být předmětem výkonu práv třetích osob.</w:t>
      </w:r>
      <w:r w:rsidR="00814417" w:rsidRPr="00B94B30">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6073B6" w:rsidRDefault="00046F12" w:rsidP="008E46EC">
      <w:pPr>
        <w:keepNext/>
        <w:tabs>
          <w:tab w:val="left" w:pos="360"/>
        </w:tabs>
        <w:spacing w:before="120"/>
        <w:ind w:left="703" w:hanging="703"/>
        <w:jc w:val="both"/>
        <w:rPr>
          <w:rFonts w:ascii="Arial" w:hAnsi="Arial" w:cs="Arial"/>
          <w:sz w:val="20"/>
          <w:szCs w:val="20"/>
        </w:rPr>
      </w:pPr>
      <w:r w:rsidRPr="006073B6">
        <w:rPr>
          <w:rFonts w:ascii="Arial" w:hAnsi="Arial" w:cs="Arial"/>
          <w:b/>
          <w:bCs/>
          <w:sz w:val="20"/>
          <w:szCs w:val="20"/>
        </w:rPr>
        <w:t>6.</w:t>
      </w:r>
      <w:r w:rsidR="00017416" w:rsidRPr="006073B6">
        <w:rPr>
          <w:rFonts w:ascii="Arial" w:hAnsi="Arial" w:cs="Arial"/>
          <w:b/>
          <w:bCs/>
          <w:sz w:val="20"/>
          <w:szCs w:val="20"/>
        </w:rPr>
        <w:t>9</w:t>
      </w:r>
      <w:r w:rsidRPr="006073B6">
        <w:rPr>
          <w:rFonts w:ascii="Arial" w:hAnsi="Arial" w:cs="Arial"/>
          <w:b/>
          <w:bCs/>
          <w:sz w:val="20"/>
          <w:szCs w:val="20"/>
        </w:rPr>
        <w:t xml:space="preserve">.    </w:t>
      </w:r>
      <w:r w:rsidRPr="006073B6">
        <w:rPr>
          <w:rFonts w:ascii="Arial" w:hAnsi="Arial" w:cs="Arial"/>
          <w:sz w:val="20"/>
          <w:szCs w:val="20"/>
        </w:rPr>
        <w:t>Na daňových dokladech je nutno uvádět jako plátce:</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00B26B02">
        <w:rPr>
          <w:rFonts w:ascii="Arial" w:hAnsi="Arial" w:cs="Arial"/>
          <w:sz w:val="20"/>
          <w:szCs w:val="20"/>
        </w:rPr>
        <w:t>Správa železnic</w:t>
      </w:r>
      <w:r w:rsidRPr="006073B6">
        <w:rPr>
          <w:rFonts w:ascii="Arial" w:hAnsi="Arial" w:cs="Arial"/>
          <w:sz w:val="20"/>
          <w:szCs w:val="20"/>
        </w:rPr>
        <w:t>, státní organizace</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t>Dlážděná 1003/7, 110 00 Praha 1 - Nové Město</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t>IČ: 70994234</w:t>
      </w:r>
      <w:r w:rsidR="009C67DC" w:rsidRPr="006073B6">
        <w:rPr>
          <w:rFonts w:ascii="Arial" w:hAnsi="Arial" w:cs="Arial"/>
          <w:sz w:val="20"/>
          <w:szCs w:val="20"/>
        </w:rPr>
        <w:tab/>
        <w:t>DIČ: CZ70994234</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t xml:space="preserve">Obchodní rejstřík </w:t>
      </w:r>
      <w:r w:rsidR="00435577" w:rsidRPr="006073B6">
        <w:rPr>
          <w:rFonts w:ascii="Arial" w:hAnsi="Arial" w:cs="Arial"/>
          <w:sz w:val="20"/>
          <w:szCs w:val="20"/>
        </w:rPr>
        <w:t>u Městského soudu v Praze, spisová značka A</w:t>
      </w:r>
      <w:r w:rsidRPr="006073B6">
        <w:rPr>
          <w:rFonts w:ascii="Arial" w:hAnsi="Arial" w:cs="Arial"/>
          <w:sz w:val="20"/>
          <w:szCs w:val="20"/>
        </w:rPr>
        <w:t xml:space="preserve"> 48384</w:t>
      </w:r>
      <w:r w:rsidR="0028198A" w:rsidRPr="006073B6">
        <w:rPr>
          <w:rFonts w:ascii="Arial" w:hAnsi="Arial" w:cs="Arial"/>
          <w:sz w:val="20"/>
          <w:szCs w:val="20"/>
        </w:rPr>
        <w:t xml:space="preserve"> </w:t>
      </w:r>
      <w:r w:rsidRPr="006073B6">
        <w:rPr>
          <w:rFonts w:ascii="Arial" w:hAnsi="Arial" w:cs="Arial"/>
          <w:sz w:val="20"/>
          <w:szCs w:val="20"/>
        </w:rPr>
        <w:t xml:space="preserve">      </w:t>
      </w:r>
    </w:p>
    <w:p w:rsidR="00D94C06" w:rsidRPr="006073B6" w:rsidRDefault="00046F12" w:rsidP="00AA0FA5">
      <w:pPr>
        <w:tabs>
          <w:tab w:val="left" w:pos="1440"/>
          <w:tab w:val="left" w:pos="2268"/>
          <w:tab w:val="left" w:pos="4536"/>
        </w:tabs>
        <w:ind w:left="540" w:hanging="540"/>
        <w:jc w:val="both"/>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0028198A" w:rsidRPr="006073B6">
        <w:rPr>
          <w:rFonts w:ascii="Arial" w:hAnsi="Arial" w:cs="Arial"/>
          <w:sz w:val="20"/>
          <w:szCs w:val="20"/>
        </w:rPr>
        <w:t>Ú</w:t>
      </w:r>
      <w:r w:rsidRPr="006073B6">
        <w:rPr>
          <w:rFonts w:ascii="Arial" w:hAnsi="Arial" w:cs="Arial"/>
          <w:sz w:val="20"/>
          <w:szCs w:val="20"/>
        </w:rPr>
        <w:t>plný název stavby v souladu s to</w:t>
      </w:r>
      <w:r w:rsidR="00AA0FA5" w:rsidRPr="006073B6">
        <w:rPr>
          <w:rFonts w:ascii="Arial" w:hAnsi="Arial" w:cs="Arial"/>
          <w:sz w:val="20"/>
          <w:szCs w:val="20"/>
        </w:rPr>
        <w:t>uto smlouvou.</w:t>
      </w:r>
    </w:p>
    <w:p w:rsidR="00A763D9" w:rsidRDefault="00A763D9" w:rsidP="00BE1A6F">
      <w:pPr>
        <w:pStyle w:val="Nadpis1"/>
        <w:suppressAutoHyphens/>
        <w:spacing w:before="0" w:after="240"/>
        <w:ind w:left="539" w:hanging="539"/>
        <w:jc w:val="center"/>
        <w:rPr>
          <w:sz w:val="24"/>
          <w:u w:val="single"/>
        </w:rPr>
      </w:pPr>
    </w:p>
    <w:p w:rsidR="00A03259" w:rsidRPr="0072612B" w:rsidRDefault="00A03259" w:rsidP="00BE1A6F">
      <w:pPr>
        <w:pStyle w:val="Nadpis1"/>
        <w:suppressAutoHyphens/>
        <w:spacing w:before="0" w:after="240"/>
        <w:ind w:left="539" w:hanging="539"/>
        <w:jc w:val="center"/>
        <w:rPr>
          <w:sz w:val="24"/>
          <w:u w:val="single"/>
        </w:rPr>
      </w:pPr>
      <w:r w:rsidRPr="0072612B">
        <w:rPr>
          <w:sz w:val="24"/>
          <w:u w:val="single"/>
        </w:rPr>
        <w:t>Čl</w:t>
      </w:r>
      <w:r w:rsidR="0028198A" w:rsidRPr="0072612B">
        <w:rPr>
          <w:sz w:val="24"/>
          <w:u w:val="single"/>
        </w:rPr>
        <w:t>ánek</w:t>
      </w:r>
      <w:r w:rsidRPr="0072612B">
        <w:rPr>
          <w:sz w:val="24"/>
          <w:u w:val="single"/>
        </w:rPr>
        <w:t xml:space="preserve"> 7 - Zajištění závazků a smluvní pokuta</w:t>
      </w:r>
    </w:p>
    <w:p w:rsidR="002F33DD" w:rsidRDefault="007A6EA0" w:rsidP="00986370">
      <w:pPr>
        <w:spacing w:after="120"/>
        <w:ind w:left="567" w:hanging="567"/>
        <w:jc w:val="both"/>
        <w:rPr>
          <w:rFonts w:ascii="Arial" w:hAnsi="Arial" w:cs="Arial"/>
          <w:sz w:val="20"/>
        </w:rPr>
      </w:pPr>
      <w:r w:rsidRPr="0072612B">
        <w:rPr>
          <w:rFonts w:ascii="Arial" w:hAnsi="Arial" w:cs="Arial"/>
          <w:b/>
          <w:sz w:val="20"/>
        </w:rPr>
        <w:t xml:space="preserve">7.1.   </w:t>
      </w:r>
      <w:r w:rsidRPr="0072612B">
        <w:rPr>
          <w:rFonts w:ascii="Arial" w:hAnsi="Arial" w:cs="Arial"/>
          <w:b/>
          <w:sz w:val="20"/>
        </w:rPr>
        <w:tab/>
      </w:r>
      <w:r w:rsidRPr="0072612B">
        <w:rPr>
          <w:rFonts w:ascii="Arial" w:hAnsi="Arial" w:cs="Arial"/>
          <w:sz w:val="20"/>
        </w:rPr>
        <w:t xml:space="preserve">Na základě dohody smluvních stran se zavazuje zhotovitel k zaplacení smluvní pokuty </w:t>
      </w:r>
      <w:r w:rsidRPr="00862659">
        <w:rPr>
          <w:rFonts w:ascii="Arial" w:hAnsi="Arial" w:cs="Arial"/>
          <w:sz w:val="20"/>
        </w:rPr>
        <w:t>v případech a ve výši jak</w:t>
      </w:r>
      <w:r w:rsidR="009C67DC" w:rsidRPr="00862659">
        <w:rPr>
          <w:rFonts w:ascii="Arial" w:hAnsi="Arial" w:cs="Arial"/>
          <w:sz w:val="20"/>
        </w:rPr>
        <w:t xml:space="preserve"> je</w:t>
      </w:r>
      <w:r w:rsidRPr="00862659">
        <w:rPr>
          <w:rFonts w:ascii="Arial" w:hAnsi="Arial" w:cs="Arial"/>
          <w:sz w:val="20"/>
        </w:rPr>
        <w:t xml:space="preserve"> dále uvedeno.</w:t>
      </w:r>
    </w:p>
    <w:p w:rsidR="00F42E81" w:rsidRPr="00F33C83" w:rsidRDefault="00F42E81" w:rsidP="00F42E81">
      <w:pPr>
        <w:spacing w:after="120"/>
        <w:ind w:left="567" w:hanging="567"/>
        <w:jc w:val="both"/>
        <w:rPr>
          <w:rFonts w:ascii="Arial" w:hAnsi="Arial" w:cs="Arial"/>
          <w:sz w:val="20"/>
          <w:szCs w:val="20"/>
        </w:rPr>
      </w:pPr>
      <w:proofErr w:type="gramStart"/>
      <w:r w:rsidRPr="00F33C83">
        <w:rPr>
          <w:rFonts w:ascii="Arial" w:hAnsi="Arial" w:cs="Arial"/>
          <w:b/>
          <w:sz w:val="20"/>
        </w:rPr>
        <w:t>7.2</w:t>
      </w:r>
      <w:proofErr w:type="gramEnd"/>
      <w:r w:rsidRPr="00F33C83">
        <w:rPr>
          <w:rFonts w:ascii="Arial" w:hAnsi="Arial" w:cs="Arial"/>
          <w:b/>
          <w:sz w:val="20"/>
        </w:rPr>
        <w:t>.</w:t>
      </w:r>
      <w:r w:rsidRPr="00F33C83">
        <w:rPr>
          <w:rFonts w:ascii="Arial" w:hAnsi="Arial" w:cs="Arial"/>
          <w:b/>
          <w:sz w:val="20"/>
        </w:rPr>
        <w:tab/>
      </w:r>
      <w:r w:rsidRPr="00F33C83">
        <w:rPr>
          <w:rFonts w:ascii="Arial" w:hAnsi="Arial" w:cs="Arial"/>
          <w:sz w:val="20"/>
          <w:szCs w:val="20"/>
        </w:rPr>
        <w:t>Zhotovitel uhradí objednateli sm</w:t>
      </w:r>
      <w:r w:rsidR="009012C6">
        <w:rPr>
          <w:rFonts w:ascii="Arial" w:hAnsi="Arial" w:cs="Arial"/>
          <w:sz w:val="20"/>
          <w:szCs w:val="20"/>
        </w:rPr>
        <w:t>luvní pokutu, maximálně však 30 </w:t>
      </w:r>
      <w:r w:rsidRPr="00F33C83">
        <w:rPr>
          <w:rFonts w:ascii="Arial" w:hAnsi="Arial" w:cs="Arial"/>
          <w:sz w:val="20"/>
          <w:szCs w:val="20"/>
        </w:rPr>
        <w:t>% z celkové ceny díla, takto:</w:t>
      </w:r>
    </w:p>
    <w:p w:rsidR="00F42E81" w:rsidRPr="00F33C83" w:rsidRDefault="00F42E81" w:rsidP="00F42E81">
      <w:pPr>
        <w:spacing w:before="120"/>
        <w:ind w:left="851" w:hanging="284"/>
        <w:jc w:val="both"/>
        <w:rPr>
          <w:rFonts w:ascii="Arial" w:hAnsi="Arial" w:cs="Arial"/>
          <w:strike/>
          <w:sz w:val="20"/>
          <w:szCs w:val="20"/>
        </w:rPr>
      </w:pPr>
      <w:r w:rsidRPr="00F33C83">
        <w:rPr>
          <w:rFonts w:ascii="Arial" w:hAnsi="Arial" w:cs="Arial"/>
          <w:sz w:val="20"/>
          <w:szCs w:val="20"/>
        </w:rPr>
        <w:t>a)</w:t>
      </w:r>
      <w:r w:rsidRPr="00F33C83">
        <w:rPr>
          <w:rFonts w:ascii="Arial" w:hAnsi="Arial" w:cs="Arial"/>
          <w:sz w:val="20"/>
          <w:szCs w:val="20"/>
        </w:rPr>
        <w:tab/>
        <w:t>2 % z ceny celého díla (bez DPH) jako částku jednorázovou a 0,1 % z ceny celého díla za každý započatý den prodlení v případě prodlení s předáním celého díla v termínech stano</w:t>
      </w:r>
      <w:r w:rsidR="009C67DC">
        <w:rPr>
          <w:rFonts w:ascii="Arial" w:hAnsi="Arial" w:cs="Arial"/>
          <w:sz w:val="20"/>
          <w:szCs w:val="20"/>
        </w:rPr>
        <w:t>vených v čl. 4</w:t>
      </w:r>
      <w:r w:rsidR="00435577">
        <w:rPr>
          <w:rFonts w:ascii="Arial" w:hAnsi="Arial" w:cs="Arial"/>
          <w:sz w:val="20"/>
          <w:szCs w:val="20"/>
        </w:rPr>
        <w:t xml:space="preserve"> odst. </w:t>
      </w:r>
      <w:proofErr w:type="gramStart"/>
      <w:r w:rsidR="00435577">
        <w:rPr>
          <w:rFonts w:ascii="Arial" w:hAnsi="Arial" w:cs="Arial"/>
          <w:sz w:val="20"/>
          <w:szCs w:val="20"/>
        </w:rPr>
        <w:t>4.2. této</w:t>
      </w:r>
      <w:proofErr w:type="gramEnd"/>
      <w:r w:rsidR="00435577">
        <w:rPr>
          <w:rFonts w:ascii="Arial" w:hAnsi="Arial" w:cs="Arial"/>
          <w:sz w:val="20"/>
          <w:szCs w:val="20"/>
        </w:rPr>
        <w:t xml:space="preserve"> s</w:t>
      </w:r>
      <w:r w:rsidRPr="00F33C83">
        <w:rPr>
          <w:rFonts w:ascii="Arial" w:hAnsi="Arial" w:cs="Arial"/>
          <w:sz w:val="20"/>
          <w:szCs w:val="20"/>
        </w:rPr>
        <w:t xml:space="preserve">mlouvy; </w:t>
      </w:r>
    </w:p>
    <w:p w:rsidR="00F42E81" w:rsidRPr="00F33C83" w:rsidRDefault="00F42E81" w:rsidP="00F42E81">
      <w:pPr>
        <w:spacing w:before="120"/>
        <w:ind w:left="851" w:hanging="284"/>
        <w:jc w:val="both"/>
        <w:rPr>
          <w:rFonts w:ascii="Arial" w:hAnsi="Arial" w:cs="Arial"/>
          <w:sz w:val="20"/>
          <w:szCs w:val="20"/>
        </w:rPr>
      </w:pPr>
      <w:bookmarkStart w:id="1" w:name="_Ref310183786"/>
      <w:r w:rsidRPr="00F33C83">
        <w:rPr>
          <w:rFonts w:ascii="Arial" w:hAnsi="Arial" w:cs="Arial"/>
          <w:sz w:val="20"/>
          <w:szCs w:val="20"/>
        </w:rPr>
        <w:t>b)</w:t>
      </w:r>
      <w:r w:rsidRPr="00F33C83">
        <w:rPr>
          <w:rFonts w:ascii="Arial" w:hAnsi="Arial" w:cs="Arial"/>
          <w:sz w:val="20"/>
          <w:szCs w:val="20"/>
        </w:rPr>
        <w:tab/>
        <w:t xml:space="preserve">smluvní pokutu ve výši 0,2 % z ceny za příslušnou část díla (bez DPH), za každý započatý den prodlení v případě prodlení s předáním řádně provedené části díla či jejím předložením k akceptaci v termínech a za podmínek </w:t>
      </w:r>
      <w:r w:rsidR="006D06EF">
        <w:rPr>
          <w:rFonts w:ascii="Arial" w:hAnsi="Arial" w:cs="Arial"/>
          <w:sz w:val="20"/>
          <w:szCs w:val="20"/>
        </w:rPr>
        <w:t xml:space="preserve">stanovených v čl. </w:t>
      </w:r>
      <w:r w:rsidR="009012C6">
        <w:rPr>
          <w:rFonts w:ascii="Arial" w:hAnsi="Arial" w:cs="Arial"/>
          <w:sz w:val="20"/>
          <w:szCs w:val="20"/>
        </w:rPr>
        <w:t xml:space="preserve"> odst. </w:t>
      </w:r>
      <w:proofErr w:type="gramStart"/>
      <w:r w:rsidR="009012C6">
        <w:rPr>
          <w:rFonts w:ascii="Arial" w:hAnsi="Arial" w:cs="Arial"/>
          <w:sz w:val="20"/>
          <w:szCs w:val="20"/>
        </w:rPr>
        <w:t xml:space="preserve">4.2. </w:t>
      </w:r>
      <w:r w:rsidR="00435577">
        <w:rPr>
          <w:rFonts w:ascii="Arial" w:hAnsi="Arial" w:cs="Arial"/>
          <w:sz w:val="20"/>
          <w:szCs w:val="20"/>
        </w:rPr>
        <w:t>této</w:t>
      </w:r>
      <w:proofErr w:type="gramEnd"/>
      <w:r w:rsidR="00435577">
        <w:rPr>
          <w:rFonts w:ascii="Arial" w:hAnsi="Arial" w:cs="Arial"/>
          <w:sz w:val="20"/>
          <w:szCs w:val="20"/>
        </w:rPr>
        <w:t xml:space="preserve"> s</w:t>
      </w:r>
      <w:r w:rsidRPr="00F33C83">
        <w:rPr>
          <w:rFonts w:ascii="Arial" w:hAnsi="Arial" w:cs="Arial"/>
          <w:sz w:val="20"/>
          <w:szCs w:val="20"/>
        </w:rPr>
        <w:t xml:space="preserve">mlouvy pro jednotlivé dílčí etapy; </w:t>
      </w:r>
      <w:bookmarkEnd w:id="1"/>
    </w:p>
    <w:p w:rsidR="00F42E81" w:rsidRPr="00F33C83" w:rsidRDefault="00F42E81" w:rsidP="00F42E81">
      <w:pPr>
        <w:spacing w:before="120"/>
        <w:ind w:left="851" w:hanging="284"/>
        <w:jc w:val="both"/>
        <w:rPr>
          <w:rFonts w:ascii="Arial" w:hAnsi="Arial" w:cs="Arial"/>
          <w:sz w:val="20"/>
          <w:szCs w:val="20"/>
        </w:rPr>
      </w:pPr>
      <w:r w:rsidRPr="00F33C83">
        <w:rPr>
          <w:rFonts w:ascii="Arial" w:hAnsi="Arial" w:cs="Arial"/>
          <w:sz w:val="20"/>
          <w:szCs w:val="20"/>
        </w:rPr>
        <w:t>c)</w:t>
      </w:r>
      <w:r w:rsidRPr="00F33C83">
        <w:rPr>
          <w:rFonts w:ascii="Arial" w:hAnsi="Arial" w:cs="Arial"/>
          <w:sz w:val="20"/>
          <w:szCs w:val="20"/>
        </w:rPr>
        <w:tab/>
        <w:t>1 % z celkové ceny díla (bez DPH) jako částku jednorázovou za každou zjištěnou vadu;</w:t>
      </w:r>
    </w:p>
    <w:p w:rsidR="00F42E81" w:rsidRPr="00F33C83" w:rsidRDefault="00F42E81" w:rsidP="00F42E81">
      <w:pPr>
        <w:spacing w:before="120"/>
        <w:ind w:left="851" w:hanging="284"/>
        <w:jc w:val="both"/>
        <w:rPr>
          <w:rFonts w:ascii="Arial" w:hAnsi="Arial" w:cs="Arial"/>
          <w:sz w:val="20"/>
          <w:szCs w:val="20"/>
        </w:rPr>
      </w:pPr>
      <w:r w:rsidRPr="00F33C83">
        <w:rPr>
          <w:rFonts w:ascii="Arial" w:hAnsi="Arial" w:cs="Arial"/>
          <w:sz w:val="20"/>
          <w:szCs w:val="20"/>
        </w:rPr>
        <w:t>d)</w:t>
      </w:r>
      <w:r w:rsidRPr="00F33C83">
        <w:rPr>
          <w:rFonts w:ascii="Arial" w:hAnsi="Arial" w:cs="Arial"/>
          <w:sz w:val="20"/>
          <w:szCs w:val="20"/>
        </w:rPr>
        <w:tab/>
        <w:t xml:space="preserve">0,01 % z ceny části díla (bez DPH), kde se vada vyskytla, </w:t>
      </w:r>
      <w:r w:rsidR="00F06FCB">
        <w:rPr>
          <w:rFonts w:ascii="Arial" w:hAnsi="Arial" w:cs="Arial"/>
          <w:sz w:val="20"/>
          <w:szCs w:val="20"/>
        </w:rPr>
        <w:t>nebude-li tato odstraněna do 14 </w:t>
      </w:r>
      <w:r w:rsidRPr="00F33C83">
        <w:rPr>
          <w:rFonts w:ascii="Arial" w:hAnsi="Arial" w:cs="Arial"/>
          <w:sz w:val="20"/>
          <w:szCs w:val="20"/>
        </w:rPr>
        <w:t>dnů po uplatnění reklamace a to za každý započatý den po uplynutí těchto 14 dnů; v závislosti na povaze zjištěné vady může objednatel lhůtu 14 dnů adekvátně prodloužit;</w:t>
      </w:r>
    </w:p>
    <w:p w:rsidR="00F42E81" w:rsidRPr="00F33C83" w:rsidRDefault="00F42E81" w:rsidP="00F42E81">
      <w:pPr>
        <w:spacing w:before="120"/>
        <w:ind w:left="851" w:hanging="284"/>
        <w:jc w:val="both"/>
        <w:rPr>
          <w:rFonts w:ascii="Arial" w:hAnsi="Arial" w:cs="Arial"/>
          <w:sz w:val="20"/>
          <w:szCs w:val="20"/>
        </w:rPr>
      </w:pPr>
      <w:r w:rsidRPr="00F33C83">
        <w:rPr>
          <w:rFonts w:ascii="Arial" w:hAnsi="Arial" w:cs="Arial"/>
          <w:sz w:val="20"/>
          <w:szCs w:val="20"/>
        </w:rPr>
        <w:t>e)</w:t>
      </w:r>
      <w:r w:rsidRPr="00F33C83">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F42E81" w:rsidRPr="00F33C83" w:rsidRDefault="00F42E81" w:rsidP="00F42E81">
      <w:pPr>
        <w:spacing w:before="120" w:after="120"/>
        <w:ind w:left="851" w:hanging="284"/>
        <w:jc w:val="both"/>
        <w:rPr>
          <w:rFonts w:ascii="Arial" w:hAnsi="Arial" w:cs="Arial"/>
          <w:sz w:val="20"/>
          <w:szCs w:val="20"/>
        </w:rPr>
      </w:pPr>
      <w:r w:rsidRPr="00F33C83">
        <w:rPr>
          <w:rFonts w:ascii="Arial" w:hAnsi="Arial" w:cs="Arial"/>
          <w:sz w:val="20"/>
          <w:szCs w:val="20"/>
        </w:rPr>
        <w:t>f)</w:t>
      </w:r>
      <w:r w:rsidRPr="00F33C83">
        <w:rPr>
          <w:rFonts w:ascii="Arial" w:hAnsi="Arial" w:cs="Arial"/>
          <w:sz w:val="20"/>
          <w:szCs w:val="20"/>
        </w:rPr>
        <w:tab/>
        <w:t>5</w:t>
      </w:r>
      <w:r w:rsidR="009012C6">
        <w:rPr>
          <w:rFonts w:ascii="Arial" w:hAnsi="Arial" w:cs="Arial"/>
          <w:sz w:val="20"/>
          <w:szCs w:val="20"/>
        </w:rPr>
        <w:t> </w:t>
      </w:r>
      <w:r w:rsidRPr="00F33C83">
        <w:rPr>
          <w:rFonts w:ascii="Arial" w:hAnsi="Arial" w:cs="Arial"/>
          <w:sz w:val="20"/>
          <w:szCs w:val="20"/>
        </w:rPr>
        <w:t xml:space="preserve">% z celkové ceny díla (bez DPH), pokud zhotovitel pověřil prováděním díla jiného poddodavatele než toho, který byl uveden v nabídce zhotovitele, bez předchozího písemného souhlasu objednatele. </w:t>
      </w:r>
    </w:p>
    <w:p w:rsidR="00F42E81" w:rsidRPr="00F33C83" w:rsidRDefault="00F42E81" w:rsidP="00F42E81">
      <w:pPr>
        <w:spacing w:after="120"/>
        <w:ind w:left="567" w:hanging="567"/>
        <w:jc w:val="both"/>
        <w:rPr>
          <w:rFonts w:ascii="Arial" w:hAnsi="Arial" w:cs="Arial"/>
          <w:sz w:val="20"/>
        </w:rPr>
      </w:pPr>
      <w:proofErr w:type="gramStart"/>
      <w:r w:rsidRPr="00F33C83">
        <w:rPr>
          <w:rFonts w:ascii="Arial" w:hAnsi="Arial" w:cs="Arial"/>
          <w:b/>
          <w:sz w:val="20"/>
          <w:szCs w:val="19"/>
        </w:rPr>
        <w:t>7.3</w:t>
      </w:r>
      <w:proofErr w:type="gramEnd"/>
      <w:r w:rsidRPr="00F33C83">
        <w:rPr>
          <w:rFonts w:ascii="Arial" w:hAnsi="Arial" w:cs="Arial"/>
          <w:b/>
          <w:sz w:val="20"/>
          <w:szCs w:val="19"/>
        </w:rPr>
        <w:t>.</w:t>
      </w:r>
      <w:r w:rsidRPr="00F33C83">
        <w:rPr>
          <w:rFonts w:ascii="Arial" w:hAnsi="Arial" w:cs="Arial"/>
          <w:b/>
          <w:sz w:val="20"/>
          <w:szCs w:val="19"/>
        </w:rPr>
        <w:tab/>
      </w:r>
      <w:r w:rsidRPr="00F33C83">
        <w:rPr>
          <w:rFonts w:ascii="Arial" w:hAnsi="Arial" w:cs="Arial"/>
          <w:sz w:val="20"/>
          <w:szCs w:val="19"/>
        </w:rPr>
        <w:t>Pokud zhotovitel poruší jakoukoli povinnost podle ust</w:t>
      </w:r>
      <w:r w:rsidR="00B87301">
        <w:rPr>
          <w:rFonts w:ascii="Arial" w:hAnsi="Arial" w:cs="Arial"/>
          <w:sz w:val="20"/>
          <w:szCs w:val="19"/>
        </w:rPr>
        <w:t>anovení čl. 11</w:t>
      </w:r>
      <w:r w:rsidR="00435577">
        <w:rPr>
          <w:rFonts w:ascii="Arial" w:hAnsi="Arial" w:cs="Arial"/>
          <w:sz w:val="20"/>
          <w:szCs w:val="19"/>
        </w:rPr>
        <w:t xml:space="preserve"> této s</w:t>
      </w:r>
      <w:r w:rsidRPr="00F33C83">
        <w:rPr>
          <w:rFonts w:ascii="Arial" w:hAnsi="Arial" w:cs="Arial"/>
          <w:sz w:val="20"/>
          <w:szCs w:val="19"/>
        </w:rPr>
        <w:t>mlouvy, je zhotovitel povinen uhradit smluvní pokutu objednateli ve výši 10 000,- Kč za každé jednotlivé porušení.</w:t>
      </w:r>
    </w:p>
    <w:p w:rsidR="007A6EA0" w:rsidRDefault="007A6EA0" w:rsidP="001F339E">
      <w:pPr>
        <w:spacing w:after="120"/>
        <w:ind w:left="567" w:hanging="567"/>
        <w:jc w:val="both"/>
        <w:rPr>
          <w:rFonts w:ascii="Arial" w:hAnsi="Arial" w:cs="Arial"/>
          <w:sz w:val="20"/>
        </w:rPr>
      </w:pPr>
      <w:r w:rsidRPr="0072612B">
        <w:rPr>
          <w:rFonts w:ascii="Arial" w:hAnsi="Arial" w:cs="Arial"/>
          <w:b/>
          <w:sz w:val="20"/>
        </w:rPr>
        <w:t>7.</w:t>
      </w:r>
      <w:r w:rsidR="00427EA7">
        <w:rPr>
          <w:rFonts w:ascii="Arial" w:hAnsi="Arial" w:cs="Arial"/>
          <w:b/>
          <w:sz w:val="20"/>
        </w:rPr>
        <w:t>4</w:t>
      </w:r>
      <w:r w:rsidRPr="0072612B">
        <w:rPr>
          <w:rFonts w:ascii="Arial" w:hAnsi="Arial" w:cs="Arial"/>
          <w:b/>
          <w:sz w:val="20"/>
        </w:rPr>
        <w:t xml:space="preserve">.    </w:t>
      </w:r>
      <w:r w:rsidRPr="0072612B">
        <w:rPr>
          <w:rFonts w:ascii="Arial" w:hAnsi="Arial" w:cs="Arial"/>
          <w:b/>
          <w:sz w:val="20"/>
        </w:rPr>
        <w:tab/>
      </w:r>
      <w:r w:rsidRPr="0072612B">
        <w:rPr>
          <w:rFonts w:ascii="Arial" w:hAnsi="Arial" w:cs="Arial"/>
          <w:sz w:val="20"/>
        </w:rPr>
        <w:t>Pokud bude zhotovitel v prodlení s placením smluvní pokuty, zavazuje se zaplatit úrok z prodlení ve výši stanovené obecně závaznými právními předpisy. Úroky z úroků nelze požadovat.</w:t>
      </w:r>
    </w:p>
    <w:p w:rsidR="007A6EA0" w:rsidRPr="0072612B" w:rsidRDefault="00BB02F6" w:rsidP="00BB02F6">
      <w:pPr>
        <w:spacing w:after="120"/>
        <w:ind w:left="567" w:hanging="567"/>
        <w:jc w:val="both"/>
        <w:rPr>
          <w:rFonts w:ascii="Arial" w:hAnsi="Arial" w:cs="Arial"/>
          <w:sz w:val="20"/>
        </w:rPr>
      </w:pPr>
      <w:proofErr w:type="gramStart"/>
      <w:r w:rsidRPr="00BB02F6">
        <w:rPr>
          <w:rFonts w:ascii="Arial" w:hAnsi="Arial" w:cs="Arial"/>
          <w:b/>
          <w:sz w:val="20"/>
        </w:rPr>
        <w:t>7.</w:t>
      </w:r>
      <w:r w:rsidR="00427EA7">
        <w:rPr>
          <w:rFonts w:ascii="Arial" w:hAnsi="Arial" w:cs="Arial"/>
          <w:b/>
          <w:sz w:val="20"/>
        </w:rPr>
        <w:t>5</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Smluvní pokutu a úrok z prodlení se povinná smluvní strana zavazuje zaplatit do 30 dnů ode dne, kdy jí bude doručena písemná výzva druhé smluvní strany.</w:t>
      </w:r>
    </w:p>
    <w:p w:rsidR="007A6EA0" w:rsidRPr="0072612B" w:rsidRDefault="00BB02F6" w:rsidP="00BB02F6">
      <w:pPr>
        <w:spacing w:after="120"/>
        <w:ind w:left="567" w:hanging="567"/>
        <w:jc w:val="both"/>
        <w:rPr>
          <w:rFonts w:ascii="Arial" w:hAnsi="Arial" w:cs="Arial"/>
          <w:sz w:val="20"/>
        </w:rPr>
      </w:pPr>
      <w:proofErr w:type="gramStart"/>
      <w:r w:rsidRPr="00BB02F6">
        <w:rPr>
          <w:rFonts w:ascii="Arial" w:hAnsi="Arial" w:cs="Arial"/>
          <w:b/>
          <w:sz w:val="20"/>
        </w:rPr>
        <w:t>7.</w:t>
      </w:r>
      <w:r w:rsidR="00427EA7">
        <w:rPr>
          <w:rFonts w:ascii="Arial" w:hAnsi="Arial" w:cs="Arial"/>
          <w:b/>
          <w:sz w:val="20"/>
        </w:rPr>
        <w:t>6</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Objednateli vzniká právo na uplatnění zápočtu pohledávky v případě, že zhotovitel neuhradí smluvní pokutu ve stanoveném termínu.</w:t>
      </w:r>
    </w:p>
    <w:p w:rsidR="007A6EA0" w:rsidRPr="0072612B" w:rsidRDefault="00427EA7" w:rsidP="00BB02F6">
      <w:pPr>
        <w:ind w:left="567" w:hanging="567"/>
        <w:jc w:val="both"/>
        <w:rPr>
          <w:rFonts w:ascii="Arial" w:hAnsi="Arial" w:cs="Arial"/>
          <w:sz w:val="20"/>
        </w:rPr>
      </w:pPr>
      <w:proofErr w:type="gramStart"/>
      <w:r>
        <w:rPr>
          <w:rFonts w:ascii="Arial" w:hAnsi="Arial" w:cs="Arial"/>
          <w:b/>
          <w:sz w:val="20"/>
        </w:rPr>
        <w:t>7.7</w:t>
      </w:r>
      <w:proofErr w:type="gramEnd"/>
      <w:r w:rsidR="00BB02F6" w:rsidRPr="00BB02F6">
        <w:rPr>
          <w:rFonts w:ascii="Arial" w:hAnsi="Arial" w:cs="Arial"/>
          <w:b/>
          <w:sz w:val="20"/>
        </w:rPr>
        <w:t>.</w:t>
      </w:r>
      <w:r w:rsidR="00BB02F6">
        <w:rPr>
          <w:rFonts w:ascii="Arial" w:hAnsi="Arial" w:cs="Arial"/>
          <w:sz w:val="20"/>
        </w:rPr>
        <w:tab/>
      </w:r>
      <w:r w:rsidR="0026006E" w:rsidRPr="00E330FA">
        <w:rPr>
          <w:rFonts w:ascii="Arial" w:hAnsi="Arial" w:cs="Arial"/>
          <w:sz w:val="20"/>
          <w:szCs w:val="19"/>
        </w:rPr>
        <w:t>Zaplacením smluvní pokuty nezaniká povinnost zajištěná smluvní pokutou a není dotčen nárok objednatele na náhradu škody, která vznikla v důsledku porušení povinnosti, jejíž splnění bylo zajištěno smluvní pokutou.</w:t>
      </w:r>
    </w:p>
    <w:p w:rsidR="007A6EA0" w:rsidRPr="00FC6492" w:rsidRDefault="00427EA7" w:rsidP="001F339E">
      <w:pPr>
        <w:spacing w:before="120" w:after="120"/>
        <w:ind w:left="567" w:hanging="567"/>
        <w:jc w:val="both"/>
        <w:rPr>
          <w:rFonts w:ascii="Arial" w:hAnsi="Arial" w:cs="Arial"/>
          <w:sz w:val="20"/>
        </w:rPr>
      </w:pPr>
      <w:proofErr w:type="gramStart"/>
      <w:r>
        <w:rPr>
          <w:rFonts w:ascii="Arial" w:hAnsi="Arial" w:cs="Arial"/>
          <w:b/>
          <w:sz w:val="20"/>
        </w:rPr>
        <w:t>7.8</w:t>
      </w:r>
      <w:proofErr w:type="gramEnd"/>
      <w:r w:rsidR="00BB02F6">
        <w:rPr>
          <w:rFonts w:ascii="Arial" w:hAnsi="Arial" w:cs="Arial"/>
          <w:b/>
          <w:sz w:val="20"/>
        </w:rPr>
        <w:t>.</w:t>
      </w:r>
      <w:r w:rsidR="00BB02F6">
        <w:rPr>
          <w:rFonts w:ascii="Arial" w:hAnsi="Arial" w:cs="Arial"/>
          <w:b/>
          <w:sz w:val="20"/>
        </w:rPr>
        <w:tab/>
      </w:r>
      <w:r w:rsidR="007A6EA0" w:rsidRPr="00FC6492">
        <w:rPr>
          <w:rFonts w:ascii="Arial" w:hAnsi="Arial" w:cs="Arial"/>
          <w:sz w:val="20"/>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7A6EA0" w:rsidRPr="0072612B" w:rsidRDefault="00427EA7" w:rsidP="001F339E">
      <w:pPr>
        <w:ind w:left="567" w:hanging="567"/>
        <w:jc w:val="both"/>
        <w:rPr>
          <w:rFonts w:ascii="Arial" w:hAnsi="Arial" w:cs="Arial"/>
          <w:sz w:val="20"/>
        </w:rPr>
      </w:pPr>
      <w:proofErr w:type="gramStart"/>
      <w:r>
        <w:rPr>
          <w:rFonts w:ascii="Arial" w:hAnsi="Arial" w:cs="Arial"/>
          <w:b/>
          <w:sz w:val="20"/>
        </w:rPr>
        <w:t>7.9</w:t>
      </w:r>
      <w:proofErr w:type="gramEnd"/>
      <w:r w:rsidR="00BB02F6" w:rsidRPr="00FC6492">
        <w:rPr>
          <w:rFonts w:ascii="Arial" w:hAnsi="Arial" w:cs="Arial"/>
          <w:b/>
          <w:sz w:val="20"/>
        </w:rPr>
        <w:t>.</w:t>
      </w:r>
      <w:r w:rsidR="00BB02F6" w:rsidRPr="00FC6492">
        <w:rPr>
          <w:rFonts w:ascii="Arial" w:hAnsi="Arial" w:cs="Arial"/>
          <w:sz w:val="20"/>
        </w:rPr>
        <w:tab/>
      </w:r>
      <w:r w:rsidR="007A6EA0" w:rsidRPr="00FC6492">
        <w:rPr>
          <w:rFonts w:ascii="Arial" w:hAnsi="Arial" w:cs="Arial"/>
          <w:sz w:val="20"/>
        </w:rPr>
        <w:t>Jestliže dojde při zajišťování vyjádření vydávaných formou rozhodnutí před zahájením nebo v</w:t>
      </w:r>
      <w:r w:rsidR="0072612B" w:rsidRPr="00FC6492">
        <w:rPr>
          <w:rFonts w:ascii="Arial" w:hAnsi="Arial" w:cs="Arial"/>
          <w:sz w:val="20"/>
        </w:rPr>
        <w:t> </w:t>
      </w:r>
      <w:r w:rsidR="007A6EA0" w:rsidRPr="00FC6492">
        <w:rPr>
          <w:rFonts w:ascii="Arial" w:hAnsi="Arial" w:cs="Arial"/>
          <w:sz w:val="20"/>
        </w:rPr>
        <w:t>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47B88" w:rsidRPr="00047B88" w:rsidRDefault="00047B88" w:rsidP="00047B88"/>
    <w:p w:rsidR="007149BF" w:rsidRDefault="00A03259" w:rsidP="00F06FCB">
      <w:pPr>
        <w:pStyle w:val="Nadpis1"/>
        <w:suppressAutoHyphens/>
        <w:spacing w:before="0" w:after="0"/>
        <w:ind w:left="539" w:hanging="539"/>
        <w:jc w:val="center"/>
        <w:rPr>
          <w:sz w:val="24"/>
          <w:u w:val="single"/>
        </w:rPr>
      </w:pPr>
      <w:r w:rsidRPr="0072612B">
        <w:rPr>
          <w:sz w:val="24"/>
          <w:u w:val="single"/>
        </w:rPr>
        <w:lastRenderedPageBreak/>
        <w:t>Čl</w:t>
      </w:r>
      <w:r w:rsidR="001F339E" w:rsidRPr="0072612B">
        <w:rPr>
          <w:sz w:val="24"/>
          <w:u w:val="single"/>
        </w:rPr>
        <w:t>ánek</w:t>
      </w:r>
      <w:r w:rsidRPr="0072612B">
        <w:rPr>
          <w:sz w:val="24"/>
          <w:u w:val="single"/>
        </w:rPr>
        <w:t xml:space="preserve"> 8 - Odpovědnost za vady a záruční doba</w:t>
      </w:r>
    </w:p>
    <w:p w:rsidR="00F06FCB" w:rsidRPr="00F06FCB" w:rsidRDefault="00F06FCB" w:rsidP="00F06FCB">
      <w:pPr>
        <w:keepNext/>
      </w:pPr>
    </w:p>
    <w:p w:rsidR="004972D1" w:rsidRPr="0072612B" w:rsidRDefault="004972D1" w:rsidP="00834E3F">
      <w:pPr>
        <w:ind w:left="567" w:hanging="567"/>
        <w:jc w:val="both"/>
        <w:rPr>
          <w:rFonts w:ascii="Arial" w:hAnsi="Arial" w:cs="Arial"/>
          <w:sz w:val="20"/>
        </w:rPr>
      </w:pPr>
      <w:r w:rsidRPr="0072612B">
        <w:rPr>
          <w:rFonts w:ascii="Arial" w:hAnsi="Arial" w:cs="Arial"/>
          <w:b/>
          <w:bCs/>
          <w:sz w:val="20"/>
        </w:rPr>
        <w:t xml:space="preserve">8.1.   </w:t>
      </w:r>
      <w:r w:rsidRPr="0072612B">
        <w:rPr>
          <w:rFonts w:ascii="Arial" w:hAnsi="Arial" w:cs="Arial"/>
          <w:b/>
          <w:bCs/>
          <w:sz w:val="20"/>
        </w:rPr>
        <w:tab/>
      </w:r>
      <w:r w:rsidRPr="0072612B">
        <w:rPr>
          <w:rFonts w:ascii="Arial" w:hAnsi="Arial"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72612B" w:rsidRDefault="004972D1" w:rsidP="001F339E">
      <w:pPr>
        <w:pStyle w:val="Podtitul"/>
        <w:spacing w:before="120"/>
        <w:ind w:left="567" w:hanging="567"/>
        <w:jc w:val="both"/>
        <w:rPr>
          <w:rFonts w:cs="Arial"/>
          <w:sz w:val="20"/>
        </w:rPr>
      </w:pPr>
      <w:r w:rsidRPr="0072612B">
        <w:rPr>
          <w:rFonts w:cs="Arial"/>
          <w:b/>
          <w:bCs/>
          <w:sz w:val="20"/>
        </w:rPr>
        <w:t xml:space="preserve">8.2.  </w:t>
      </w:r>
      <w:r w:rsidRPr="0072612B">
        <w:rPr>
          <w:rFonts w:cs="Arial"/>
          <w:b/>
          <w:bCs/>
          <w:sz w:val="20"/>
        </w:rPr>
        <w:tab/>
      </w:r>
      <w:r w:rsidRPr="0072612B">
        <w:rPr>
          <w:rFonts w:cs="Arial"/>
          <w:sz w:val="20"/>
        </w:rPr>
        <w:t>Zhotovitel odpovídá za správnost a úplnost provedení předmětu díla, provedení prací uvede</w:t>
      </w:r>
      <w:r w:rsidR="00BC0029">
        <w:rPr>
          <w:rFonts w:cs="Arial"/>
          <w:sz w:val="20"/>
        </w:rPr>
        <w:t>ných v čl.</w:t>
      </w:r>
      <w:r w:rsidRPr="0072612B">
        <w:rPr>
          <w:rFonts w:cs="Arial"/>
          <w:sz w:val="20"/>
        </w:rPr>
        <w:t xml:space="preserve"> 2 </w:t>
      </w:r>
      <w:proofErr w:type="gramStart"/>
      <w:r w:rsidRPr="0072612B">
        <w:rPr>
          <w:rFonts w:cs="Arial"/>
          <w:sz w:val="20"/>
        </w:rPr>
        <w:t>této</w:t>
      </w:r>
      <w:proofErr w:type="gramEnd"/>
      <w:r w:rsidRPr="0072612B">
        <w:rPr>
          <w:rFonts w:cs="Arial"/>
          <w:sz w:val="20"/>
        </w:rPr>
        <w:t xml:space="preserve"> smlouvy. Zhotovitel se zavazuje, že předmět zakázky bude proveden řádně a včas a v souladu se všemi podmínkami stanovenými smlouvou a jejími přílohami a podklady a</w:t>
      </w:r>
      <w:r w:rsidR="0072612B" w:rsidRPr="0072612B">
        <w:rPr>
          <w:rFonts w:cs="Arial"/>
          <w:sz w:val="20"/>
        </w:rPr>
        <w:t> </w:t>
      </w:r>
      <w:r w:rsidRPr="0072612B">
        <w:rPr>
          <w:rFonts w:cs="Arial"/>
          <w:sz w:val="20"/>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72612B" w:rsidRDefault="004972D1" w:rsidP="001F339E">
      <w:pPr>
        <w:pStyle w:val="Podtitul"/>
        <w:numPr>
          <w:ilvl w:val="1"/>
          <w:numId w:val="8"/>
        </w:numPr>
        <w:spacing w:before="120"/>
        <w:ind w:left="567" w:hanging="567"/>
        <w:jc w:val="both"/>
        <w:rPr>
          <w:rFonts w:cs="Arial"/>
          <w:sz w:val="20"/>
        </w:rPr>
      </w:pPr>
      <w:r w:rsidRPr="0072612B">
        <w:rPr>
          <w:rFonts w:cs="Arial"/>
          <w:sz w:val="20"/>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proofErr w:type="spellStart"/>
      <w:r w:rsidR="00435577">
        <w:rPr>
          <w:rFonts w:cs="Arial"/>
          <w:sz w:val="20"/>
        </w:rPr>
        <w:t>ust</w:t>
      </w:r>
      <w:proofErr w:type="spellEnd"/>
      <w:r w:rsidR="00435577">
        <w:rPr>
          <w:rFonts w:cs="Arial"/>
          <w:sz w:val="20"/>
        </w:rPr>
        <w:t xml:space="preserve">. </w:t>
      </w:r>
      <w:r w:rsidRPr="0072612B">
        <w:rPr>
          <w:rFonts w:cs="Arial"/>
          <w:sz w:val="20"/>
        </w:rPr>
        <w:t xml:space="preserve">§ 2615 a násl. </w:t>
      </w:r>
      <w:r w:rsidR="00AD7EF7">
        <w:rPr>
          <w:rFonts w:cs="Arial"/>
          <w:sz w:val="20"/>
          <w:szCs w:val="19"/>
        </w:rPr>
        <w:t xml:space="preserve">zákona č. 89/2012 Sb., </w:t>
      </w:r>
      <w:r w:rsidR="00AD7EF7" w:rsidRPr="00E330FA">
        <w:rPr>
          <w:rFonts w:cs="Arial"/>
          <w:sz w:val="20"/>
          <w:szCs w:val="19"/>
        </w:rPr>
        <w:t>občanského zákoníku</w:t>
      </w:r>
      <w:r w:rsidR="00AD7EF7">
        <w:rPr>
          <w:rFonts w:cs="Arial"/>
          <w:sz w:val="20"/>
          <w:szCs w:val="19"/>
        </w:rPr>
        <w:t>, v platném znění (dále jen „občanský zákoník“)</w:t>
      </w:r>
      <w:r w:rsidRPr="0072612B">
        <w:rPr>
          <w:rFonts w:cs="Arial"/>
          <w:sz w:val="20"/>
        </w:rPr>
        <w:t>.</w:t>
      </w:r>
    </w:p>
    <w:p w:rsidR="004972D1" w:rsidRPr="0072612B" w:rsidRDefault="004972D1" w:rsidP="001F339E">
      <w:pPr>
        <w:spacing w:before="120"/>
        <w:ind w:left="567" w:hanging="567"/>
        <w:jc w:val="both"/>
        <w:rPr>
          <w:rFonts w:ascii="Arial" w:hAnsi="Arial" w:cs="Arial"/>
          <w:b/>
          <w:bCs/>
          <w:sz w:val="20"/>
        </w:rPr>
      </w:pPr>
      <w:r w:rsidRPr="0072612B">
        <w:rPr>
          <w:rFonts w:ascii="Arial" w:hAnsi="Arial" w:cs="Arial"/>
          <w:b/>
          <w:bCs/>
          <w:sz w:val="20"/>
        </w:rPr>
        <w:t xml:space="preserve">8.4.   </w:t>
      </w:r>
      <w:r w:rsidRPr="0072612B">
        <w:rPr>
          <w:rFonts w:ascii="Arial" w:hAnsi="Arial" w:cs="Arial"/>
          <w:sz w:val="20"/>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72612B">
        <w:rPr>
          <w:rFonts w:ascii="Arial" w:hAnsi="Arial" w:cs="Arial"/>
          <w:b/>
          <w:bCs/>
          <w:sz w:val="20"/>
        </w:rPr>
        <w:t xml:space="preserve"> </w:t>
      </w:r>
    </w:p>
    <w:p w:rsidR="004972D1" w:rsidRPr="0072612B" w:rsidRDefault="004972D1" w:rsidP="001F339E">
      <w:pPr>
        <w:spacing w:before="120"/>
        <w:ind w:left="567" w:hanging="567"/>
        <w:jc w:val="both"/>
        <w:rPr>
          <w:rFonts w:ascii="Arial" w:hAnsi="Arial" w:cs="Arial"/>
          <w:sz w:val="20"/>
        </w:rPr>
      </w:pPr>
      <w:r w:rsidRPr="0072612B">
        <w:rPr>
          <w:rFonts w:ascii="Arial" w:hAnsi="Arial" w:cs="Arial"/>
          <w:b/>
          <w:bCs/>
          <w:sz w:val="20"/>
        </w:rPr>
        <w:t xml:space="preserve">8.5.   </w:t>
      </w:r>
      <w:r w:rsidRPr="0072612B">
        <w:rPr>
          <w:rFonts w:ascii="Arial" w:hAnsi="Arial" w:cs="Arial"/>
          <w:sz w:val="20"/>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72612B">
        <w:rPr>
          <w:rFonts w:ascii="Arial" w:hAnsi="Arial" w:cs="Arial"/>
          <w:b/>
          <w:sz w:val="20"/>
        </w:rPr>
        <w:t xml:space="preserve"> </w:t>
      </w:r>
      <w:r w:rsidRPr="0072612B">
        <w:rPr>
          <w:rFonts w:ascii="Arial" w:hAnsi="Arial" w:cs="Arial"/>
          <w:sz w:val="20"/>
        </w:rPr>
        <w:t>Za vadu se považuje i nesoulad mezi výkresovou a textovou částí (např. ve výkazu výměr).</w:t>
      </w:r>
    </w:p>
    <w:p w:rsidR="004972D1" w:rsidRPr="0072612B" w:rsidRDefault="004972D1" w:rsidP="00A603B8">
      <w:pPr>
        <w:spacing w:before="120"/>
        <w:ind w:left="567" w:hanging="567"/>
        <w:jc w:val="both"/>
        <w:rPr>
          <w:rFonts w:ascii="Arial" w:hAnsi="Arial" w:cs="Arial"/>
          <w:sz w:val="20"/>
        </w:rPr>
      </w:pPr>
      <w:r w:rsidRPr="0072612B">
        <w:rPr>
          <w:rFonts w:ascii="Arial" w:hAnsi="Arial" w:cs="Arial"/>
          <w:b/>
          <w:sz w:val="20"/>
        </w:rPr>
        <w:t xml:space="preserve">8.6.  </w:t>
      </w:r>
      <w:r w:rsidR="00A603B8" w:rsidRPr="0072612B">
        <w:rPr>
          <w:rFonts w:ascii="Arial" w:hAnsi="Arial" w:cs="Arial"/>
          <w:b/>
          <w:sz w:val="20"/>
        </w:rPr>
        <w:tab/>
      </w:r>
      <w:r w:rsidRPr="0072612B">
        <w:rPr>
          <w:rFonts w:ascii="Arial" w:hAnsi="Arial" w:cs="Arial"/>
          <w:sz w:val="20"/>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427EA7" w:rsidRDefault="004972D1" w:rsidP="00A603B8">
      <w:pPr>
        <w:pStyle w:val="Podtitul"/>
        <w:numPr>
          <w:ilvl w:val="1"/>
          <w:numId w:val="9"/>
        </w:numPr>
        <w:spacing w:before="120"/>
        <w:ind w:left="567" w:hanging="567"/>
        <w:jc w:val="both"/>
        <w:rPr>
          <w:rFonts w:cs="Arial"/>
          <w:b/>
          <w:sz w:val="20"/>
          <w:u w:val="single"/>
        </w:rPr>
      </w:pPr>
      <w:r w:rsidRPr="0072612B">
        <w:rPr>
          <w:rFonts w:cs="Arial"/>
          <w:sz w:val="20"/>
        </w:rPr>
        <w:t>Povinná smluvní strana se zavazuje nahradit druhé smluvní straně způsobenou škodu v penězích do 30 kalendářních dnů ode dne, kdy jí byla doručena písemná výzva druhé smluvní strany k náhradě škody.</w:t>
      </w:r>
    </w:p>
    <w:p w:rsidR="00F61EE7" w:rsidRPr="0072612B" w:rsidRDefault="00F61EE7" w:rsidP="00862F1D">
      <w:pPr>
        <w:pStyle w:val="Nadpis1"/>
        <w:suppressAutoHyphens/>
        <w:spacing w:before="0" w:after="0"/>
        <w:ind w:left="539" w:hanging="539"/>
        <w:jc w:val="center"/>
        <w:rPr>
          <w:sz w:val="22"/>
          <w:u w:val="single"/>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t>Čl</w:t>
      </w:r>
      <w:r w:rsidR="00E57415" w:rsidRPr="0072612B">
        <w:rPr>
          <w:sz w:val="24"/>
          <w:u w:val="single"/>
        </w:rPr>
        <w:t>ánek</w:t>
      </w:r>
      <w:r w:rsidRPr="0072612B">
        <w:rPr>
          <w:sz w:val="24"/>
          <w:u w:val="single"/>
        </w:rPr>
        <w:t xml:space="preserve"> 9 - Ostatní ujednání</w:t>
      </w:r>
    </w:p>
    <w:p w:rsidR="007149BF" w:rsidRPr="0072612B" w:rsidRDefault="007149BF" w:rsidP="00AA0FA5">
      <w:pPr>
        <w:jc w:val="both"/>
        <w:rPr>
          <w:rFonts w:ascii="Arial" w:hAnsi="Arial" w:cs="Arial"/>
          <w:b/>
          <w:sz w:val="20"/>
        </w:rPr>
      </w:pPr>
    </w:p>
    <w:p w:rsidR="00E57415" w:rsidRPr="0072612B" w:rsidRDefault="00E57415" w:rsidP="00E57415">
      <w:pPr>
        <w:suppressAutoHyphens/>
        <w:ind w:left="567" w:hanging="567"/>
        <w:jc w:val="both"/>
        <w:rPr>
          <w:rFonts w:ascii="Arial" w:hAnsi="Arial" w:cs="Arial"/>
          <w:sz w:val="20"/>
        </w:rPr>
      </w:pPr>
      <w:r w:rsidRPr="0072612B">
        <w:rPr>
          <w:rFonts w:ascii="Arial" w:hAnsi="Arial" w:cs="Arial"/>
          <w:b/>
          <w:sz w:val="20"/>
        </w:rPr>
        <w:t xml:space="preserve">9.1.  </w:t>
      </w:r>
      <w:r w:rsidRPr="0072612B">
        <w:rPr>
          <w:rFonts w:ascii="Arial" w:hAnsi="Arial" w:cs="Arial"/>
          <w:sz w:val="20"/>
        </w:rPr>
        <w:t xml:space="preserve">Zhotovitel vyzve zástupce objednatele ke konzultacím technického řešení a k poradám, které bude svolávat nejméně </w:t>
      </w:r>
      <w:r w:rsidR="00A603B8" w:rsidRPr="0072612B">
        <w:rPr>
          <w:rFonts w:ascii="Arial" w:hAnsi="Arial" w:cs="Arial"/>
          <w:sz w:val="20"/>
        </w:rPr>
        <w:t>10</w:t>
      </w:r>
      <w:r w:rsidRPr="0072612B">
        <w:rPr>
          <w:rFonts w:ascii="Arial" w:hAnsi="Arial" w:cs="Arial"/>
          <w:sz w:val="20"/>
        </w:rPr>
        <w:t xml:space="preserve"> dnů předem. Nejméně </w:t>
      </w:r>
      <w:r w:rsidR="00A603B8" w:rsidRPr="0072612B">
        <w:rPr>
          <w:rFonts w:ascii="Arial" w:hAnsi="Arial" w:cs="Arial"/>
          <w:sz w:val="20"/>
        </w:rPr>
        <w:t>10</w:t>
      </w:r>
      <w:r w:rsidRPr="0072612B">
        <w:rPr>
          <w:rFonts w:ascii="Arial" w:hAnsi="Arial" w:cs="Arial"/>
          <w:sz w:val="20"/>
        </w:rPr>
        <w:t xml:space="preserve"> dnů před předáním </w:t>
      </w:r>
      <w:r w:rsidRPr="00E56C78">
        <w:rPr>
          <w:rFonts w:ascii="Arial" w:hAnsi="Arial" w:cs="Arial"/>
          <w:sz w:val="20"/>
        </w:rPr>
        <w:t>dokumentací</w:t>
      </w:r>
      <w:r w:rsidRPr="0072612B">
        <w:rPr>
          <w:rFonts w:ascii="Arial" w:hAnsi="Arial" w:cs="Arial"/>
          <w:sz w:val="20"/>
        </w:rPr>
        <w:t xml:space="preserve"> přizve objednatele k závěrečné konzultaci podle jednotlivých profesí.</w:t>
      </w:r>
    </w:p>
    <w:p w:rsidR="00E57415" w:rsidRPr="0072612B" w:rsidRDefault="00E57415" w:rsidP="00E57415">
      <w:pPr>
        <w:suppressAutoHyphens/>
        <w:spacing w:before="120" w:after="120"/>
        <w:ind w:left="567" w:hanging="567"/>
        <w:jc w:val="both"/>
        <w:rPr>
          <w:rFonts w:ascii="Arial" w:hAnsi="Arial" w:cs="Arial"/>
          <w:sz w:val="20"/>
        </w:rPr>
      </w:pPr>
      <w:r w:rsidRPr="0072612B">
        <w:rPr>
          <w:rFonts w:ascii="Arial" w:hAnsi="Arial" w:cs="Arial"/>
          <w:b/>
          <w:bCs/>
          <w:sz w:val="20"/>
        </w:rPr>
        <w:t>9.2.</w:t>
      </w:r>
      <w:r w:rsidRPr="0072612B">
        <w:rPr>
          <w:rFonts w:ascii="Arial" w:hAnsi="Arial" w:cs="Arial"/>
          <w:sz w:val="20"/>
        </w:rPr>
        <w:t xml:space="preserve">    </w:t>
      </w:r>
      <w:r w:rsidRPr="0072612B">
        <w:rPr>
          <w:rFonts w:ascii="Arial" w:hAnsi="Arial" w:cs="Arial"/>
          <w:sz w:val="20"/>
        </w:rPr>
        <w:tab/>
        <w:t xml:space="preserve">Zhotovitel vypracuje </w:t>
      </w:r>
      <w:r w:rsidR="00A603B8" w:rsidRPr="0072612B">
        <w:rPr>
          <w:rFonts w:ascii="Arial" w:hAnsi="Arial" w:cs="Arial"/>
          <w:sz w:val="20"/>
        </w:rPr>
        <w:t>dílo</w:t>
      </w:r>
      <w:r w:rsidRPr="0072612B">
        <w:rPr>
          <w:rFonts w:ascii="Arial" w:hAnsi="Arial" w:cs="Arial"/>
          <w:sz w:val="20"/>
        </w:rPr>
        <w:t xml:space="preserve"> v souladu s příslušnými technickými normami, TNŽ, EN-ČSN a Technickými kvalitativními podmínkami staveb státních drah, v</w:t>
      </w:r>
      <w:r w:rsidR="006D06EF">
        <w:rPr>
          <w:rFonts w:ascii="Arial" w:hAnsi="Arial" w:cs="Arial"/>
          <w:sz w:val="20"/>
        </w:rPr>
        <w:t> platném znění</w:t>
      </w:r>
      <w:r w:rsidR="00435577">
        <w:rPr>
          <w:rFonts w:ascii="Arial" w:hAnsi="Arial" w:cs="Arial"/>
          <w:sz w:val="20"/>
        </w:rPr>
        <w:t>,</w:t>
      </w:r>
      <w:r w:rsidRPr="0072612B">
        <w:rPr>
          <w:rFonts w:ascii="Arial" w:hAnsi="Arial" w:cs="Arial"/>
          <w:sz w:val="20"/>
        </w:rPr>
        <w:t xml:space="preserve"> drážními předpisy a zákony včetně prováděcích vyhlášek, </w:t>
      </w:r>
      <w:r w:rsidRPr="00FA2AB4">
        <w:rPr>
          <w:rFonts w:ascii="Arial" w:hAnsi="Arial" w:cs="Arial"/>
          <w:sz w:val="20"/>
        </w:rPr>
        <w:t>zákonem č.</w:t>
      </w:r>
      <w:r w:rsidR="0072612B" w:rsidRPr="00FA2AB4">
        <w:rPr>
          <w:rFonts w:ascii="Arial" w:hAnsi="Arial" w:cs="Arial"/>
          <w:sz w:val="20"/>
        </w:rPr>
        <w:t> </w:t>
      </w:r>
      <w:r w:rsidR="00435577">
        <w:rPr>
          <w:rFonts w:ascii="Arial" w:hAnsi="Arial" w:cs="Arial"/>
          <w:sz w:val="20"/>
        </w:rPr>
        <w:t>266/1994 Sb., o drá</w:t>
      </w:r>
      <w:r w:rsidRPr="00FA2AB4">
        <w:rPr>
          <w:rFonts w:ascii="Arial" w:hAnsi="Arial" w:cs="Arial"/>
          <w:sz w:val="20"/>
        </w:rPr>
        <w:t xml:space="preserve">hách, </w:t>
      </w:r>
      <w:r w:rsidRPr="00862659">
        <w:rPr>
          <w:rFonts w:ascii="Arial" w:hAnsi="Arial" w:cs="Arial"/>
          <w:sz w:val="20"/>
        </w:rPr>
        <w:t>v platném znění, vyhláškou č.</w:t>
      </w:r>
      <w:r w:rsidR="006D06EF" w:rsidRPr="00862659">
        <w:rPr>
          <w:rFonts w:ascii="Arial" w:hAnsi="Arial" w:cs="Arial"/>
          <w:sz w:val="20"/>
        </w:rPr>
        <w:t xml:space="preserve"> </w:t>
      </w:r>
      <w:r w:rsidRPr="00862659">
        <w:rPr>
          <w:rFonts w:ascii="Arial" w:hAnsi="Arial" w:cs="Arial"/>
          <w:sz w:val="20"/>
        </w:rPr>
        <w:t>173/1995 Sb., kterou se vydává dopravní řád</w:t>
      </w:r>
      <w:r w:rsidR="00C3247E" w:rsidRPr="00862659">
        <w:rPr>
          <w:rFonts w:ascii="Arial" w:hAnsi="Arial" w:cs="Arial"/>
          <w:sz w:val="20"/>
        </w:rPr>
        <w:t xml:space="preserve"> drah</w:t>
      </w:r>
      <w:r w:rsidR="006D06EF" w:rsidRPr="00862659">
        <w:rPr>
          <w:rFonts w:ascii="Arial" w:hAnsi="Arial" w:cs="Arial"/>
          <w:sz w:val="20"/>
        </w:rPr>
        <w:t>,</w:t>
      </w:r>
      <w:r w:rsidRPr="00862659">
        <w:rPr>
          <w:rFonts w:ascii="Arial" w:hAnsi="Arial" w:cs="Arial"/>
          <w:sz w:val="20"/>
        </w:rPr>
        <w:t xml:space="preserve"> v platném</w:t>
      </w:r>
      <w:r w:rsidRPr="00FA2AB4">
        <w:rPr>
          <w:rFonts w:ascii="Arial" w:hAnsi="Arial" w:cs="Arial"/>
          <w:sz w:val="20"/>
        </w:rPr>
        <w:t xml:space="preserve"> znění, a vyhláškou č. 177/1995 Sb., kterou se vydává stavební a</w:t>
      </w:r>
      <w:r w:rsidR="0072612B" w:rsidRPr="00FA2AB4">
        <w:rPr>
          <w:rFonts w:ascii="Arial" w:hAnsi="Arial" w:cs="Arial"/>
          <w:sz w:val="20"/>
        </w:rPr>
        <w:t> </w:t>
      </w:r>
      <w:r w:rsidRPr="00FA2AB4">
        <w:rPr>
          <w:rFonts w:ascii="Arial" w:hAnsi="Arial" w:cs="Arial"/>
          <w:sz w:val="20"/>
        </w:rPr>
        <w:t>technický řád drah, v platném znění,</w:t>
      </w:r>
      <w:r w:rsidRPr="0072612B">
        <w:rPr>
          <w:rFonts w:ascii="Arial" w:hAnsi="Arial" w:cs="Arial"/>
          <w:sz w:val="20"/>
        </w:rPr>
        <w:t xml:space="preserve"> se zhotovením díla souvisejících ke dni zpracování </w:t>
      </w:r>
      <w:r w:rsidRPr="00E56C78">
        <w:rPr>
          <w:rFonts w:ascii="Arial" w:hAnsi="Arial" w:cs="Arial"/>
          <w:sz w:val="20"/>
        </w:rPr>
        <w:t>dokumentace.</w:t>
      </w:r>
    </w:p>
    <w:p w:rsidR="00E57415" w:rsidRPr="006D06EF" w:rsidRDefault="00E57415" w:rsidP="00E57415">
      <w:pPr>
        <w:suppressAutoHyphens/>
        <w:ind w:left="567"/>
        <w:jc w:val="both"/>
        <w:rPr>
          <w:rFonts w:ascii="Arial" w:hAnsi="Arial" w:cs="Arial"/>
          <w:sz w:val="20"/>
        </w:rPr>
      </w:pPr>
      <w:r w:rsidRPr="006D06EF">
        <w:rPr>
          <w:rFonts w:ascii="Arial" w:hAnsi="Arial" w:cs="Arial"/>
          <w:sz w:val="20"/>
        </w:rPr>
        <w:t>Zhotovitel prohlašuje, že je mu obsah těchto předpisů znám. Rozsah a náplň díla jsou specifikovány v zadávací dokumentaci.</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9.3. </w:t>
      </w:r>
      <w:r w:rsidRPr="0072612B">
        <w:rPr>
          <w:rFonts w:ascii="Arial" w:hAnsi="Arial" w:cs="Arial"/>
          <w:b/>
          <w:bCs/>
          <w:sz w:val="20"/>
        </w:rPr>
        <w:tab/>
      </w:r>
      <w:r w:rsidR="00A603B8" w:rsidRPr="0072612B">
        <w:rPr>
          <w:rFonts w:ascii="Arial" w:hAnsi="Arial" w:cs="Arial"/>
          <w:bCs/>
          <w:sz w:val="20"/>
        </w:rPr>
        <w:t>Dílo</w:t>
      </w:r>
      <w:r w:rsidRPr="0072612B">
        <w:rPr>
          <w:rFonts w:ascii="Arial" w:hAnsi="Arial" w:cs="Arial"/>
          <w:sz w:val="20"/>
        </w:rPr>
        <w:t xml:space="preserve"> musí splňovat podmínky stanovené </w:t>
      </w:r>
      <w:r w:rsidRPr="00FA2AB4">
        <w:rPr>
          <w:rFonts w:ascii="Arial" w:hAnsi="Arial" w:cs="Arial"/>
          <w:sz w:val="20"/>
        </w:rPr>
        <w:t>zákonem č. 183/2006 Sb., o územním plánování a</w:t>
      </w:r>
      <w:r w:rsidR="0072612B" w:rsidRPr="00FA2AB4">
        <w:rPr>
          <w:rFonts w:ascii="Arial" w:hAnsi="Arial" w:cs="Arial"/>
          <w:sz w:val="20"/>
        </w:rPr>
        <w:t> </w:t>
      </w:r>
      <w:r w:rsidRPr="00FA2AB4">
        <w:rPr>
          <w:rFonts w:ascii="Arial" w:hAnsi="Arial" w:cs="Arial"/>
          <w:sz w:val="20"/>
        </w:rPr>
        <w:t xml:space="preserve">stavebním řádu (stavební zákon), </w:t>
      </w:r>
      <w:r w:rsidR="00435577">
        <w:rPr>
          <w:rFonts w:ascii="Arial" w:hAnsi="Arial" w:cs="Arial"/>
          <w:sz w:val="20"/>
        </w:rPr>
        <w:t xml:space="preserve">v platném znění, </w:t>
      </w:r>
      <w:r w:rsidRPr="00FA2AB4">
        <w:rPr>
          <w:rFonts w:ascii="Arial" w:hAnsi="Arial" w:cs="Arial"/>
          <w:sz w:val="20"/>
        </w:rPr>
        <w:t>včetně podmínek vyhlášky č. 268/2009 Sb., o technických požadavcích na stavby, v platném znění.</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lastRenderedPageBreak/>
        <w:t>9.4.</w:t>
      </w:r>
      <w:r w:rsidR="00435577">
        <w:rPr>
          <w:rFonts w:ascii="Arial" w:hAnsi="Arial" w:cs="Arial"/>
          <w:sz w:val="20"/>
        </w:rPr>
        <w:t xml:space="preserve">   </w:t>
      </w:r>
      <w:r w:rsidR="00435577">
        <w:rPr>
          <w:rFonts w:ascii="Arial" w:hAnsi="Arial" w:cs="Arial"/>
          <w:sz w:val="20"/>
        </w:rPr>
        <w:tab/>
        <w:t>Případné změny</w:t>
      </w:r>
      <w:r w:rsidRPr="0072612B">
        <w:rPr>
          <w:rFonts w:ascii="Arial" w:hAnsi="Arial" w:cs="Arial"/>
          <w:sz w:val="20"/>
        </w:rPr>
        <w:t xml:space="preserve"> týkající se provádění díla je možné projednat a předem odsouhlasit jen s kontaktními zaměstnanci objednatele.</w:t>
      </w:r>
    </w:p>
    <w:p w:rsidR="00915215" w:rsidRPr="0072612B" w:rsidRDefault="00E57415" w:rsidP="00986370">
      <w:pPr>
        <w:suppressAutoHyphens/>
        <w:spacing w:before="120"/>
        <w:ind w:left="567" w:hanging="567"/>
        <w:jc w:val="both"/>
        <w:rPr>
          <w:rFonts w:ascii="Arial" w:hAnsi="Arial" w:cs="Arial"/>
          <w:sz w:val="20"/>
        </w:rPr>
      </w:pPr>
      <w:r w:rsidRPr="0072612B">
        <w:rPr>
          <w:rFonts w:ascii="Arial" w:hAnsi="Arial" w:cs="Arial"/>
          <w:b/>
          <w:bCs/>
          <w:sz w:val="20"/>
        </w:rPr>
        <w:t xml:space="preserve">9.5.   </w:t>
      </w:r>
      <w:r w:rsidR="00915215">
        <w:rPr>
          <w:rFonts w:ascii="Arial" w:hAnsi="Arial" w:cs="Arial"/>
          <w:b/>
          <w:bCs/>
          <w:sz w:val="20"/>
        </w:rPr>
        <w:tab/>
      </w:r>
      <w:r w:rsidRPr="0072612B">
        <w:rPr>
          <w:rFonts w:ascii="Arial" w:hAnsi="Arial" w:cs="Arial"/>
          <w:sz w:val="20"/>
        </w:rPr>
        <w:t>Zhotovitel je povinen upozornit objednatele na všechny zjištěné závažné skutečnosti, týkající se předmětu díla, které jsou plně v odbornosti zhotovitele.</w:t>
      </w:r>
    </w:p>
    <w:p w:rsidR="00E57415" w:rsidRPr="0072612B" w:rsidRDefault="00E57415" w:rsidP="00E57415">
      <w:pPr>
        <w:suppressAutoHyphens/>
        <w:spacing w:before="120"/>
        <w:ind w:left="567" w:hanging="567"/>
        <w:jc w:val="both"/>
        <w:rPr>
          <w:rFonts w:ascii="Arial" w:hAnsi="Arial" w:cs="Arial"/>
          <w:b/>
          <w:bCs/>
          <w:sz w:val="20"/>
        </w:rPr>
      </w:pPr>
      <w:r w:rsidRPr="0072612B">
        <w:rPr>
          <w:rFonts w:ascii="Arial" w:hAnsi="Arial" w:cs="Arial"/>
          <w:b/>
          <w:bCs/>
          <w:sz w:val="20"/>
        </w:rPr>
        <w:t xml:space="preserve">9.6.   </w:t>
      </w:r>
      <w:r w:rsidRPr="0072612B">
        <w:rPr>
          <w:rFonts w:ascii="Arial" w:hAnsi="Arial" w:cs="Arial"/>
          <w:b/>
          <w:bCs/>
          <w:sz w:val="20"/>
        </w:rPr>
        <w:tab/>
      </w:r>
      <w:r w:rsidRPr="0072612B">
        <w:rPr>
          <w:rFonts w:ascii="Arial" w:hAnsi="Arial" w:cs="Arial"/>
          <w:sz w:val="20"/>
        </w:rPr>
        <w:t>K odstoupení od smlouvy může dojít při podstatném porušení smluvních povinností zejména v případech:</w:t>
      </w:r>
    </w:p>
    <w:p w:rsidR="00E57415" w:rsidRPr="0072612B" w:rsidRDefault="00E57415" w:rsidP="00E57415">
      <w:pPr>
        <w:widowControl w:val="0"/>
        <w:numPr>
          <w:ilvl w:val="0"/>
          <w:numId w:val="1"/>
        </w:numPr>
        <w:suppressLineNumbers/>
        <w:suppressAutoHyphens/>
        <w:autoSpaceDN w:val="0"/>
        <w:spacing w:before="120"/>
        <w:ind w:left="1080" w:right="-1" w:hanging="360"/>
        <w:jc w:val="both"/>
        <w:rPr>
          <w:rFonts w:ascii="Arial" w:hAnsi="Arial" w:cs="Arial"/>
          <w:b/>
          <w:bCs/>
          <w:sz w:val="20"/>
        </w:rPr>
      </w:pPr>
      <w:r w:rsidRPr="0072612B">
        <w:rPr>
          <w:rFonts w:ascii="Arial" w:hAnsi="Arial" w:cs="Arial"/>
          <w:sz w:val="20"/>
        </w:rPr>
        <w:t xml:space="preserve">činí-li prodlení </w:t>
      </w:r>
      <w:r w:rsidR="00435577">
        <w:rPr>
          <w:rFonts w:ascii="Arial" w:hAnsi="Arial" w:cs="Arial"/>
          <w:sz w:val="20"/>
        </w:rPr>
        <w:t xml:space="preserve">objednatele s placením </w:t>
      </w:r>
      <w:r w:rsidRPr="0072612B">
        <w:rPr>
          <w:rFonts w:ascii="Arial" w:hAnsi="Arial" w:cs="Arial"/>
          <w:sz w:val="20"/>
        </w:rPr>
        <w:t>daňových dokladů</w:t>
      </w:r>
      <w:r w:rsidR="00435577">
        <w:rPr>
          <w:rFonts w:ascii="Arial" w:hAnsi="Arial" w:cs="Arial"/>
          <w:sz w:val="20"/>
        </w:rPr>
        <w:t xml:space="preserve"> - faktur</w:t>
      </w:r>
      <w:r w:rsidRPr="0072612B">
        <w:rPr>
          <w:rFonts w:ascii="Arial" w:hAnsi="Arial" w:cs="Arial"/>
          <w:sz w:val="20"/>
        </w:rPr>
        <w:t xml:space="preserve"> více jak 60 dnů po lhůtě splatnosti a objednatel neuzavře se zhotovitelem písemný dodatek k této smlouvě o dílo řešící tuto situaci,</w:t>
      </w:r>
    </w:p>
    <w:p w:rsidR="00E57415" w:rsidRPr="0072612B" w:rsidRDefault="00E57415" w:rsidP="00E57415">
      <w:pPr>
        <w:widowControl w:val="0"/>
        <w:numPr>
          <w:ilvl w:val="0"/>
          <w:numId w:val="1"/>
        </w:numPr>
        <w:suppressLineNumbers/>
        <w:suppressAutoHyphens/>
        <w:autoSpaceDN w:val="0"/>
        <w:ind w:left="1080" w:right="-1" w:hanging="360"/>
        <w:jc w:val="both"/>
        <w:rPr>
          <w:rFonts w:ascii="Arial" w:hAnsi="Arial" w:cs="Arial"/>
          <w:b/>
          <w:bCs/>
          <w:sz w:val="20"/>
        </w:rPr>
      </w:pPr>
      <w:r w:rsidRPr="0072612B">
        <w:rPr>
          <w:rFonts w:ascii="Arial" w:hAnsi="Arial" w:cs="Arial"/>
          <w:sz w:val="20"/>
        </w:rPr>
        <w:t>zjistí-li objednatel při kontrole provádění díla, že práce nejsou provedeny podle zadávací dokumentace, smluvních podmínek, technických a právních předpisů a v souladu s rozhodnutím správních úřadů</w:t>
      </w:r>
      <w:r w:rsidR="006D06EF">
        <w:rPr>
          <w:rFonts w:ascii="Arial" w:hAnsi="Arial" w:cs="Arial"/>
          <w:sz w:val="20"/>
        </w:rPr>
        <w:t>,</w:t>
      </w:r>
      <w:r w:rsidRPr="0072612B">
        <w:rPr>
          <w:rFonts w:ascii="Arial" w:hAnsi="Arial" w:cs="Arial"/>
          <w:sz w:val="20"/>
        </w:rPr>
        <w:t xml:space="preserve"> a přestože požadoval odstranění těchto závad a nedostatků, zhotovitel tak neučinil,</w:t>
      </w:r>
    </w:p>
    <w:p w:rsidR="00E57415" w:rsidRPr="0072612B" w:rsidRDefault="00E57415" w:rsidP="00E57415">
      <w:pPr>
        <w:widowControl w:val="0"/>
        <w:numPr>
          <w:ilvl w:val="0"/>
          <w:numId w:val="1"/>
        </w:numPr>
        <w:suppressLineNumbers/>
        <w:suppressAutoHyphens/>
        <w:autoSpaceDN w:val="0"/>
        <w:ind w:left="1077" w:hanging="357"/>
        <w:jc w:val="both"/>
        <w:rPr>
          <w:rFonts w:ascii="Arial" w:hAnsi="Arial" w:cs="Arial"/>
          <w:b/>
          <w:bCs/>
          <w:sz w:val="20"/>
        </w:rPr>
      </w:pPr>
      <w:r w:rsidRPr="0072612B">
        <w:rPr>
          <w:rFonts w:ascii="Arial" w:hAnsi="Arial" w:cs="Arial"/>
          <w:sz w:val="20"/>
        </w:rPr>
        <w:t>v případě, že zhotovitel neoprávněně přeruší práce na zhotovovaném díle na dobu delší než 10 dnů.</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9.7.   </w:t>
      </w:r>
      <w:r w:rsidRPr="0072612B">
        <w:rPr>
          <w:rFonts w:ascii="Arial" w:hAnsi="Arial" w:cs="Arial"/>
          <w:b/>
          <w:bCs/>
          <w:sz w:val="20"/>
        </w:rPr>
        <w:tab/>
      </w:r>
      <w:r w:rsidRPr="0072612B">
        <w:rPr>
          <w:rFonts w:ascii="Arial" w:hAnsi="Arial" w:cs="Arial"/>
          <w:sz w:val="20"/>
        </w:rPr>
        <w:t>Zhotovitel může odstoupit od uzavřené smlouvy o dílo, upozorní-li na takový následek, i</w:t>
      </w:r>
      <w:r w:rsidR="0072612B" w:rsidRPr="0072612B">
        <w:rPr>
          <w:rFonts w:ascii="Arial" w:hAnsi="Arial" w:cs="Arial"/>
          <w:sz w:val="20"/>
        </w:rPr>
        <w:t> </w:t>
      </w:r>
      <w:r w:rsidRPr="0072612B">
        <w:rPr>
          <w:rFonts w:ascii="Arial" w:hAnsi="Arial"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72612B" w:rsidRDefault="00E57415" w:rsidP="00E57415">
      <w:pPr>
        <w:suppressAutoHyphens/>
        <w:spacing w:before="120"/>
        <w:ind w:left="567" w:hanging="567"/>
        <w:jc w:val="both"/>
        <w:rPr>
          <w:rFonts w:ascii="Arial" w:hAnsi="Arial" w:cs="Arial"/>
          <w:b/>
          <w:bCs/>
          <w:sz w:val="20"/>
        </w:rPr>
      </w:pPr>
      <w:r w:rsidRPr="0072612B">
        <w:rPr>
          <w:rFonts w:ascii="Arial" w:hAnsi="Arial" w:cs="Arial"/>
          <w:b/>
          <w:bCs/>
          <w:sz w:val="20"/>
        </w:rPr>
        <w:t xml:space="preserve">9.8.   </w:t>
      </w:r>
      <w:r w:rsidRPr="0072612B">
        <w:rPr>
          <w:rFonts w:ascii="Arial" w:hAnsi="Arial" w:cs="Arial"/>
          <w:b/>
          <w:bCs/>
          <w:sz w:val="20"/>
        </w:rPr>
        <w:tab/>
      </w:r>
      <w:r w:rsidRPr="0072612B">
        <w:rPr>
          <w:rFonts w:ascii="Arial" w:hAnsi="Arial" w:cs="Arial"/>
          <w:sz w:val="20"/>
        </w:rPr>
        <w:t>Odstoupení od smlouvy musí strana oprávněná oznámit druhé straně písemně doporučeným dopisem s dodejkou, a to bez zbytečného odkladu.</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9.9.   </w:t>
      </w:r>
      <w:r w:rsidRPr="0072612B">
        <w:rPr>
          <w:rFonts w:ascii="Arial" w:hAnsi="Arial" w:cs="Arial"/>
          <w:b/>
          <w:bCs/>
          <w:sz w:val="20"/>
        </w:rPr>
        <w:tab/>
      </w:r>
      <w:r w:rsidRPr="0072612B">
        <w:rPr>
          <w:rFonts w:ascii="Arial" w:hAnsi="Arial"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9.10.  </w:t>
      </w:r>
      <w:r w:rsidRPr="0072612B">
        <w:rPr>
          <w:rFonts w:ascii="Arial" w:hAnsi="Arial" w:cs="Arial"/>
          <w:b/>
          <w:bCs/>
          <w:sz w:val="20"/>
        </w:rPr>
        <w:tab/>
      </w:r>
      <w:r w:rsidRPr="0072612B">
        <w:rPr>
          <w:rFonts w:ascii="Arial" w:hAnsi="Arial" w:cs="Arial"/>
          <w:sz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w:t>
      </w:r>
      <w:r w:rsidRPr="0072612B">
        <w:rPr>
          <w:rFonts w:ascii="Arial" w:hAnsi="Arial" w:cs="Arial"/>
        </w:rPr>
        <w:t xml:space="preserve"> </w:t>
      </w:r>
      <w:r w:rsidRPr="0072612B">
        <w:rPr>
          <w:rFonts w:ascii="Arial" w:hAnsi="Arial" w:cs="Arial"/>
          <w:sz w:val="20"/>
        </w:rPr>
        <w:t>zaplacení náhrady škody žádné smluvní straně nevzniká.</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9.11.  </w:t>
      </w:r>
      <w:r w:rsidRPr="0072612B">
        <w:rPr>
          <w:rFonts w:ascii="Arial" w:hAnsi="Arial" w:cs="Arial"/>
          <w:b/>
          <w:bCs/>
          <w:sz w:val="20"/>
        </w:rPr>
        <w:tab/>
      </w:r>
      <w:r w:rsidR="001F339E" w:rsidRPr="0072612B">
        <w:rPr>
          <w:rFonts w:ascii="Arial" w:hAnsi="Arial" w:cs="Arial"/>
          <w:bCs/>
          <w:sz w:val="20"/>
        </w:rPr>
        <w:t>Dílo</w:t>
      </w:r>
      <w:r w:rsidRPr="0072612B">
        <w:rPr>
          <w:rFonts w:ascii="Arial" w:hAnsi="Arial" w:cs="Arial"/>
          <w:sz w:val="20"/>
        </w:rPr>
        <w:t xml:space="preserve"> bud</w:t>
      </w:r>
      <w:r w:rsidR="001F339E" w:rsidRPr="0072612B">
        <w:rPr>
          <w:rFonts w:ascii="Arial" w:hAnsi="Arial" w:cs="Arial"/>
          <w:sz w:val="20"/>
        </w:rPr>
        <w:t>e</w:t>
      </w:r>
      <w:r w:rsidRPr="0072612B">
        <w:rPr>
          <w:rFonts w:ascii="Arial" w:hAnsi="Arial" w:cs="Arial"/>
          <w:sz w:val="20"/>
        </w:rPr>
        <w:t xml:space="preserve"> zhotovitelem zpracován</w:t>
      </w:r>
      <w:r w:rsidR="001F339E" w:rsidRPr="0072612B">
        <w:rPr>
          <w:rFonts w:ascii="Arial" w:hAnsi="Arial" w:cs="Arial"/>
          <w:sz w:val="20"/>
        </w:rPr>
        <w:t>o</w:t>
      </w:r>
      <w:r w:rsidRPr="0072612B">
        <w:rPr>
          <w:rFonts w:ascii="Arial" w:hAnsi="Arial" w:cs="Arial"/>
          <w:sz w:val="20"/>
        </w:rPr>
        <w:t xml:space="preserve"> komplexně s důslednou vnitřní koordinací navrhovaných částí díla, zejména z hlediska omezení železničního provozu.</w:t>
      </w:r>
    </w:p>
    <w:p w:rsidR="00E57415" w:rsidRPr="0072612B" w:rsidRDefault="00E57415" w:rsidP="00E57415">
      <w:pPr>
        <w:suppressAutoHyphens/>
        <w:spacing w:before="60"/>
        <w:ind w:left="567" w:hanging="567"/>
        <w:jc w:val="both"/>
        <w:rPr>
          <w:rFonts w:ascii="Arial" w:hAnsi="Arial" w:cs="Arial"/>
          <w:sz w:val="20"/>
        </w:rPr>
      </w:pPr>
      <w:r w:rsidRPr="0072612B">
        <w:rPr>
          <w:rFonts w:ascii="Arial" w:hAnsi="Arial" w:cs="Arial"/>
          <w:b/>
          <w:bCs/>
          <w:sz w:val="20"/>
        </w:rPr>
        <w:t xml:space="preserve">9.12. </w:t>
      </w:r>
      <w:r w:rsidRPr="0072612B">
        <w:rPr>
          <w:rFonts w:ascii="Arial" w:hAnsi="Arial" w:cs="Arial"/>
          <w:b/>
          <w:bCs/>
          <w:sz w:val="20"/>
        </w:rPr>
        <w:tab/>
      </w:r>
      <w:r w:rsidRPr="0072612B">
        <w:rPr>
          <w:rFonts w:ascii="Arial" w:hAnsi="Arial" w:cs="Arial"/>
          <w:bCs/>
          <w:sz w:val="20"/>
        </w:rPr>
        <w:t>Z</w:t>
      </w:r>
      <w:r w:rsidRPr="0072612B">
        <w:rPr>
          <w:rFonts w:ascii="Arial" w:hAnsi="Arial" w:cs="Arial"/>
          <w:sz w:val="20"/>
        </w:rPr>
        <w:t>hotovitel oznámí objednateli, nejméně 10 dní před jednáním se správními úřady, předmět projednávaných skutečností a vyzve objednatele k případné účasti.</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9.13. </w:t>
      </w:r>
      <w:r w:rsidRPr="0072612B">
        <w:rPr>
          <w:rFonts w:ascii="Arial" w:hAnsi="Arial" w:cs="Arial"/>
          <w:b/>
          <w:bCs/>
          <w:sz w:val="20"/>
        </w:rPr>
        <w:tab/>
      </w:r>
      <w:r w:rsidRPr="0072612B">
        <w:rPr>
          <w:rFonts w:ascii="Arial" w:hAnsi="Arial" w:cs="Arial"/>
          <w:bCs/>
          <w:sz w:val="20"/>
        </w:rPr>
        <w:t>Pr</w:t>
      </w:r>
      <w:r w:rsidRPr="0072612B">
        <w:rPr>
          <w:rFonts w:ascii="Arial" w:hAnsi="Arial" w:cs="Arial"/>
          <w:sz w:val="20"/>
        </w:rPr>
        <w:t>ávo hospodaření k jednotlivým částem díla přechází na objednatele jeho předáním a</w:t>
      </w:r>
      <w:r w:rsidR="0072612B" w:rsidRPr="0072612B">
        <w:rPr>
          <w:rFonts w:ascii="Arial" w:hAnsi="Arial" w:cs="Arial"/>
          <w:sz w:val="20"/>
        </w:rPr>
        <w:t> </w:t>
      </w:r>
      <w:r w:rsidRPr="0072612B">
        <w:rPr>
          <w:rFonts w:ascii="Arial" w:hAnsi="Arial" w:cs="Arial"/>
          <w:sz w:val="20"/>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9.14.  </w:t>
      </w:r>
      <w:r w:rsidRPr="0072612B">
        <w:rPr>
          <w:rFonts w:ascii="Arial" w:hAnsi="Arial" w:cs="Arial"/>
          <w:b/>
          <w:bCs/>
          <w:sz w:val="20"/>
        </w:rPr>
        <w:tab/>
      </w:r>
      <w:r w:rsidRPr="0072612B">
        <w:rPr>
          <w:rFonts w:ascii="Arial" w:hAnsi="Arial" w:cs="Arial"/>
          <w:sz w:val="20"/>
        </w:rPr>
        <w:t>Zhotovitel je povinen důsle</w:t>
      </w:r>
      <w:r w:rsidR="00AD7EF7">
        <w:rPr>
          <w:rFonts w:ascii="Arial" w:hAnsi="Arial" w:cs="Arial"/>
          <w:sz w:val="20"/>
        </w:rPr>
        <w:t>dně dodržovat předpis SŽDC Bp1  Předpis o</w:t>
      </w:r>
      <w:r w:rsidRPr="0072612B">
        <w:rPr>
          <w:rFonts w:ascii="Arial" w:hAnsi="Arial" w:cs="Arial"/>
          <w:sz w:val="20"/>
        </w:rPr>
        <w:t xml:space="preserve"> bezpečno</w:t>
      </w:r>
      <w:r w:rsidR="00AD7EF7">
        <w:rPr>
          <w:rFonts w:ascii="Arial" w:hAnsi="Arial" w:cs="Arial"/>
          <w:sz w:val="20"/>
        </w:rPr>
        <w:t>sti a ochraně zdraví při práci“, v platném znění.</w:t>
      </w:r>
    </w:p>
    <w:p w:rsidR="000F171C" w:rsidRPr="0072612B" w:rsidRDefault="00E57415" w:rsidP="00814A86">
      <w:pPr>
        <w:suppressAutoHyphens/>
        <w:spacing w:before="120"/>
        <w:ind w:left="567" w:hanging="567"/>
        <w:jc w:val="both"/>
        <w:rPr>
          <w:rFonts w:ascii="Arial" w:hAnsi="Arial" w:cs="Arial"/>
          <w:sz w:val="20"/>
        </w:rPr>
      </w:pPr>
      <w:r w:rsidRPr="0072612B">
        <w:rPr>
          <w:rFonts w:ascii="Arial" w:hAnsi="Arial" w:cs="Arial"/>
          <w:b/>
          <w:sz w:val="20"/>
        </w:rPr>
        <w:t xml:space="preserve">9.15.  </w:t>
      </w:r>
      <w:r w:rsidRPr="0072612B">
        <w:rPr>
          <w:rFonts w:ascii="Arial" w:hAnsi="Arial" w:cs="Arial"/>
          <w:sz w:val="20"/>
        </w:rPr>
        <w:tab/>
      </w:r>
      <w:r w:rsidR="00BC0029">
        <w:rPr>
          <w:rFonts w:ascii="Arial" w:hAnsi="Arial" w:cs="Arial"/>
          <w:sz w:val="20"/>
          <w:szCs w:val="19"/>
        </w:rPr>
        <w:t>Seznam všech poddodavatel</w:t>
      </w:r>
      <w:r w:rsidR="008442DA">
        <w:rPr>
          <w:rFonts w:ascii="Arial" w:hAnsi="Arial" w:cs="Arial"/>
          <w:sz w:val="20"/>
          <w:szCs w:val="19"/>
        </w:rPr>
        <w:t>ů</w:t>
      </w:r>
      <w:r w:rsidRPr="0072612B">
        <w:rPr>
          <w:rFonts w:ascii="Arial" w:hAnsi="Arial" w:cs="Arial"/>
          <w:sz w:val="20"/>
        </w:rPr>
        <w:t>:</w:t>
      </w:r>
    </w:p>
    <w:p w:rsidR="00E57415" w:rsidRPr="00405CF1" w:rsidRDefault="000F171C" w:rsidP="00814A86">
      <w:pPr>
        <w:tabs>
          <w:tab w:val="right" w:leader="dot" w:pos="7371"/>
        </w:tabs>
        <w:suppressAutoHyphens/>
        <w:spacing w:before="120" w:after="120"/>
        <w:ind w:left="539" w:hanging="539"/>
        <w:rPr>
          <w:rFonts w:ascii="Arial" w:hAnsi="Arial" w:cs="Arial"/>
          <w:sz w:val="20"/>
          <w:highlight w:val="yellow"/>
        </w:rPr>
      </w:pPr>
      <w:r w:rsidRPr="008F6EA9">
        <w:rPr>
          <w:rFonts w:ascii="Arial" w:hAnsi="Arial" w:cs="Arial"/>
          <w:sz w:val="20"/>
        </w:rPr>
        <w:tab/>
      </w:r>
      <w:r w:rsidR="00E57415" w:rsidRPr="008F6EA9">
        <w:rPr>
          <w:rFonts w:ascii="Arial" w:hAnsi="Arial" w:cs="Arial"/>
          <w:sz w:val="20"/>
        </w:rPr>
        <w:t xml:space="preserve"> </w:t>
      </w:r>
      <w:r w:rsidR="00BC0029" w:rsidRPr="00405CF1">
        <w:rPr>
          <w:rFonts w:ascii="Arial" w:hAnsi="Arial" w:cs="Arial"/>
          <w:sz w:val="20"/>
          <w:szCs w:val="19"/>
          <w:highlight w:val="yellow"/>
        </w:rPr>
        <w:t>Poddodavatel</w:t>
      </w:r>
      <w:r w:rsidR="00E57415" w:rsidRPr="00405CF1">
        <w:rPr>
          <w:rFonts w:ascii="Arial" w:hAnsi="Arial" w:cs="Arial"/>
          <w:sz w:val="20"/>
          <w:highlight w:val="yellow"/>
        </w:rPr>
        <w:t xml:space="preserve">                                                       </w:t>
      </w:r>
      <w:r w:rsidR="008F6EA9" w:rsidRPr="00405CF1">
        <w:rPr>
          <w:rFonts w:ascii="Arial" w:hAnsi="Arial" w:cs="Arial"/>
          <w:sz w:val="20"/>
          <w:highlight w:val="yellow"/>
        </w:rPr>
        <w:t xml:space="preserve">                      </w:t>
      </w:r>
      <w:r w:rsidR="00E57415" w:rsidRPr="00405CF1">
        <w:rPr>
          <w:rFonts w:ascii="Arial" w:hAnsi="Arial" w:cs="Arial"/>
          <w:sz w:val="20"/>
          <w:highlight w:val="yellow"/>
        </w:rPr>
        <w:t xml:space="preserve">    </w:t>
      </w:r>
      <w:r w:rsidR="000B1644" w:rsidRPr="00405CF1">
        <w:rPr>
          <w:rFonts w:ascii="Arial" w:hAnsi="Arial" w:cs="Arial"/>
          <w:color w:val="FF0000"/>
          <w:sz w:val="20"/>
          <w:highlight w:val="yellow"/>
        </w:rPr>
        <w:t xml:space="preserve">           </w:t>
      </w:r>
      <w:r w:rsidR="00E57415" w:rsidRPr="00405CF1">
        <w:rPr>
          <w:rFonts w:ascii="Arial" w:hAnsi="Arial" w:cs="Arial"/>
          <w:color w:val="FF0000"/>
          <w:sz w:val="20"/>
          <w:highlight w:val="yellow"/>
        </w:rPr>
        <w:t xml:space="preserve">      </w:t>
      </w:r>
    </w:p>
    <w:p w:rsidR="00E57415" w:rsidRPr="00405CF1" w:rsidRDefault="00E57415" w:rsidP="00E57415">
      <w:pPr>
        <w:tabs>
          <w:tab w:val="right" w:leader="dot" w:pos="7371"/>
        </w:tabs>
        <w:suppressAutoHyphens/>
        <w:ind w:left="539" w:hanging="539"/>
        <w:rPr>
          <w:rFonts w:ascii="Arial" w:hAnsi="Arial" w:cs="Arial"/>
          <w:color w:val="FF0000"/>
          <w:sz w:val="20"/>
          <w:highlight w:val="yellow"/>
        </w:rPr>
      </w:pPr>
      <w:r w:rsidRPr="00405CF1">
        <w:rPr>
          <w:rFonts w:ascii="Arial" w:hAnsi="Arial" w:cs="Arial"/>
          <w:sz w:val="20"/>
          <w:highlight w:val="yellow"/>
        </w:rPr>
        <w:t xml:space="preserve">          Obchodní </w:t>
      </w:r>
      <w:proofErr w:type="gramStart"/>
      <w:r w:rsidRPr="00405CF1">
        <w:rPr>
          <w:rFonts w:ascii="Arial" w:hAnsi="Arial" w:cs="Arial"/>
          <w:sz w:val="20"/>
          <w:highlight w:val="yellow"/>
        </w:rPr>
        <w:t xml:space="preserve">firma                     </w:t>
      </w:r>
      <w:r w:rsidR="00814A86" w:rsidRPr="00405CF1">
        <w:rPr>
          <w:rFonts w:ascii="Arial" w:hAnsi="Arial" w:cs="Arial"/>
          <w:sz w:val="20"/>
          <w:highlight w:val="yellow"/>
        </w:rPr>
        <w:t>Sídlo</w:t>
      </w:r>
      <w:proofErr w:type="gramEnd"/>
      <w:r w:rsidRPr="00405CF1">
        <w:rPr>
          <w:rFonts w:ascii="Arial" w:hAnsi="Arial" w:cs="Arial"/>
          <w:sz w:val="20"/>
          <w:highlight w:val="yellow"/>
        </w:rPr>
        <w:t xml:space="preserve">                           </w:t>
      </w:r>
      <w:r w:rsidR="002C440C" w:rsidRPr="00405CF1">
        <w:rPr>
          <w:rFonts w:ascii="Arial" w:hAnsi="Arial" w:cs="Arial"/>
          <w:sz w:val="20"/>
          <w:highlight w:val="yellow"/>
        </w:rPr>
        <w:t xml:space="preserve">        </w:t>
      </w:r>
      <w:r w:rsidR="00814A86" w:rsidRPr="00405CF1">
        <w:rPr>
          <w:rFonts w:ascii="Arial" w:hAnsi="Arial" w:cs="Arial"/>
          <w:sz w:val="20"/>
          <w:highlight w:val="yellow"/>
        </w:rPr>
        <w:t>IČ</w:t>
      </w:r>
      <w:r w:rsidR="00D62E06" w:rsidRPr="00405CF1">
        <w:rPr>
          <w:rFonts w:ascii="Arial" w:hAnsi="Arial" w:cs="Arial"/>
          <w:sz w:val="20"/>
          <w:highlight w:val="yellow"/>
        </w:rPr>
        <w:t>O</w:t>
      </w:r>
      <w:r w:rsidR="002C440C" w:rsidRPr="00405CF1">
        <w:rPr>
          <w:rFonts w:ascii="Arial" w:hAnsi="Arial" w:cs="Arial"/>
          <w:sz w:val="20"/>
          <w:highlight w:val="yellow"/>
        </w:rPr>
        <w:t xml:space="preserve">      </w:t>
      </w:r>
      <w:r w:rsidRPr="00405CF1">
        <w:rPr>
          <w:rFonts w:ascii="Arial" w:hAnsi="Arial" w:cs="Arial"/>
          <w:sz w:val="20"/>
          <w:highlight w:val="yellow"/>
        </w:rPr>
        <w:t xml:space="preserve">  </w:t>
      </w:r>
      <w:r w:rsidR="00814A86" w:rsidRPr="00405CF1">
        <w:rPr>
          <w:rFonts w:ascii="Arial" w:hAnsi="Arial" w:cs="Arial"/>
          <w:sz w:val="20"/>
          <w:highlight w:val="yellow"/>
        </w:rPr>
        <w:tab/>
        <w:t xml:space="preserve">           </w:t>
      </w:r>
      <w:r w:rsidRPr="00405CF1">
        <w:rPr>
          <w:rFonts w:ascii="Arial" w:hAnsi="Arial" w:cs="Arial"/>
          <w:sz w:val="20"/>
          <w:highlight w:val="yellow"/>
        </w:rPr>
        <w:t xml:space="preserve"> </w:t>
      </w:r>
      <w:r w:rsidR="008F6EA9" w:rsidRPr="00405CF1">
        <w:rPr>
          <w:rFonts w:ascii="Arial" w:hAnsi="Arial" w:cs="Arial"/>
          <w:sz w:val="20"/>
          <w:highlight w:val="yellow"/>
        </w:rPr>
        <w:t xml:space="preserve">% podíl na </w:t>
      </w:r>
      <w:r w:rsidRPr="00405CF1">
        <w:rPr>
          <w:rFonts w:ascii="Arial" w:hAnsi="Arial" w:cs="Arial"/>
          <w:sz w:val="20"/>
          <w:highlight w:val="yellow"/>
        </w:rPr>
        <w:t>zakázce</w:t>
      </w:r>
      <w:r w:rsidRPr="00405CF1">
        <w:rPr>
          <w:rFonts w:ascii="Arial" w:hAnsi="Arial" w:cs="Arial"/>
          <w:color w:val="FF0000"/>
          <w:sz w:val="20"/>
          <w:highlight w:val="yellow"/>
        </w:rPr>
        <w:t xml:space="preserve">               </w:t>
      </w:r>
    </w:p>
    <w:p w:rsidR="00E57415" w:rsidRPr="0072612B" w:rsidRDefault="00814A86" w:rsidP="00814A86">
      <w:pPr>
        <w:tabs>
          <w:tab w:val="right" w:leader="dot" w:pos="7371"/>
        </w:tabs>
        <w:suppressAutoHyphens/>
        <w:ind w:left="539" w:hanging="539"/>
        <w:jc w:val="center"/>
        <w:rPr>
          <w:rFonts w:ascii="Arial" w:hAnsi="Arial" w:cs="Arial"/>
          <w:sz w:val="20"/>
        </w:rPr>
      </w:pPr>
      <w:r w:rsidRPr="00405CF1">
        <w:rPr>
          <w:rFonts w:ascii="Arial" w:hAnsi="Arial" w:cs="Arial"/>
          <w:sz w:val="20"/>
          <w:highlight w:val="yellow"/>
        </w:rPr>
        <w:t>--</w:t>
      </w:r>
      <w:r w:rsidR="00E57415" w:rsidRPr="00405CF1">
        <w:rPr>
          <w:rFonts w:ascii="Arial" w:hAnsi="Arial" w:cs="Arial"/>
          <w:sz w:val="20"/>
          <w:highlight w:val="yellow"/>
        </w:rPr>
        <w:t>----------------------------------------------------------------------------------------------------------------------------</w:t>
      </w:r>
    </w:p>
    <w:p w:rsidR="00D62E06" w:rsidRDefault="00D62E06" w:rsidP="00E57415">
      <w:pPr>
        <w:suppressAutoHyphens/>
        <w:spacing w:before="120" w:after="120"/>
        <w:ind w:left="567" w:hanging="567"/>
        <w:jc w:val="both"/>
        <w:rPr>
          <w:rFonts w:ascii="Arial" w:hAnsi="Arial" w:cs="Arial"/>
          <w:b/>
          <w:bCs/>
          <w:sz w:val="20"/>
        </w:rPr>
      </w:pPr>
    </w:p>
    <w:p w:rsidR="00E57415" w:rsidRPr="0072612B" w:rsidRDefault="00E57415" w:rsidP="00E57415">
      <w:pPr>
        <w:suppressAutoHyphens/>
        <w:spacing w:before="120" w:after="120"/>
        <w:ind w:left="567" w:hanging="567"/>
        <w:jc w:val="both"/>
        <w:rPr>
          <w:rFonts w:ascii="Arial" w:hAnsi="Arial" w:cs="Arial"/>
          <w:b/>
          <w:bCs/>
          <w:sz w:val="20"/>
        </w:rPr>
      </w:pPr>
      <w:r w:rsidRPr="0072612B">
        <w:rPr>
          <w:rFonts w:ascii="Arial" w:hAnsi="Arial" w:cs="Arial"/>
          <w:b/>
          <w:bCs/>
          <w:sz w:val="20"/>
        </w:rPr>
        <w:t xml:space="preserve">9.16. </w:t>
      </w:r>
      <w:r w:rsidRPr="0072612B">
        <w:rPr>
          <w:rFonts w:ascii="Arial" w:hAnsi="Arial" w:cs="Arial"/>
          <w:b/>
          <w:bCs/>
          <w:sz w:val="20"/>
        </w:rPr>
        <w:tab/>
      </w:r>
      <w:r w:rsidRPr="0072612B">
        <w:rPr>
          <w:rFonts w:ascii="Arial" w:hAnsi="Arial" w:cs="Arial"/>
          <w:bCs/>
          <w:sz w:val="20"/>
        </w:rPr>
        <w:t xml:space="preserve">Uvedení </w:t>
      </w:r>
      <w:r w:rsidR="00BC0029">
        <w:rPr>
          <w:rFonts w:ascii="Arial" w:hAnsi="Arial" w:cs="Arial"/>
          <w:sz w:val="20"/>
          <w:szCs w:val="19"/>
        </w:rPr>
        <w:t>poddodavatelé</w:t>
      </w:r>
      <w:r w:rsidRPr="0072612B">
        <w:rPr>
          <w:rFonts w:ascii="Arial" w:hAnsi="Arial" w:cs="Arial"/>
          <w:bCs/>
          <w:sz w:val="20"/>
        </w:rPr>
        <w:t xml:space="preserve"> a jejich % podíl na zakázce se nebudou v průběhu provádění díla měnit nebo doplňovat bez písemného souhlasu objednatele, formou dodatku ke smlouvě o dílo. Zhotovitel se zavazuje ve smlouvě s </w:t>
      </w:r>
      <w:r w:rsidR="00BC0029">
        <w:rPr>
          <w:rFonts w:ascii="Arial" w:hAnsi="Arial" w:cs="Arial"/>
          <w:sz w:val="20"/>
          <w:szCs w:val="19"/>
        </w:rPr>
        <w:t>pod</w:t>
      </w:r>
      <w:r w:rsidR="003F0D0F">
        <w:rPr>
          <w:rFonts w:ascii="Arial" w:hAnsi="Arial" w:cs="Arial"/>
          <w:sz w:val="20"/>
          <w:szCs w:val="19"/>
        </w:rPr>
        <w:t>dodavatelem uvést, že poddodava</w:t>
      </w:r>
      <w:r w:rsidR="00BC0029">
        <w:rPr>
          <w:rFonts w:ascii="Arial" w:hAnsi="Arial" w:cs="Arial"/>
          <w:sz w:val="20"/>
          <w:szCs w:val="19"/>
        </w:rPr>
        <w:t>t</w:t>
      </w:r>
      <w:r w:rsidR="003F0D0F">
        <w:rPr>
          <w:rFonts w:ascii="Arial" w:hAnsi="Arial" w:cs="Arial"/>
          <w:sz w:val="20"/>
          <w:szCs w:val="19"/>
        </w:rPr>
        <w:t>e</w:t>
      </w:r>
      <w:r w:rsidR="00BC0029">
        <w:rPr>
          <w:rFonts w:ascii="Arial" w:hAnsi="Arial" w:cs="Arial"/>
          <w:sz w:val="20"/>
          <w:szCs w:val="19"/>
        </w:rPr>
        <w:t>l</w:t>
      </w:r>
      <w:r w:rsidR="0026006E" w:rsidRPr="00E330FA">
        <w:rPr>
          <w:rFonts w:ascii="Arial" w:hAnsi="Arial" w:cs="Arial"/>
          <w:sz w:val="20"/>
          <w:szCs w:val="19"/>
        </w:rPr>
        <w:t xml:space="preserve"> </w:t>
      </w:r>
      <w:r w:rsidRPr="0072612B">
        <w:rPr>
          <w:rFonts w:ascii="Arial" w:hAnsi="Arial" w:cs="Arial"/>
          <w:bCs/>
          <w:sz w:val="20"/>
        </w:rPr>
        <w:t>není oprávněn pověřit prováděním díla další osobu.</w:t>
      </w:r>
      <w:r w:rsidRPr="0072612B">
        <w:rPr>
          <w:rFonts w:ascii="Arial" w:hAnsi="Arial" w:cs="Arial"/>
          <w:b/>
          <w:bCs/>
          <w:sz w:val="20"/>
        </w:rPr>
        <w:t xml:space="preserve"> </w:t>
      </w:r>
    </w:p>
    <w:p w:rsidR="006073B6" w:rsidRPr="0072612B" w:rsidRDefault="006073B6" w:rsidP="00E57415">
      <w:pPr>
        <w:ind w:left="539" w:hanging="539"/>
        <w:jc w:val="both"/>
        <w:rPr>
          <w:rFonts w:ascii="Arial" w:hAnsi="Arial" w:cs="Arial"/>
          <w:sz w:val="20"/>
        </w:rPr>
      </w:pPr>
    </w:p>
    <w:p w:rsidR="0026006E" w:rsidRPr="00D62E06" w:rsidRDefault="0026006E" w:rsidP="00F06FCB">
      <w:pPr>
        <w:pStyle w:val="Nadpis1"/>
        <w:widowControl w:val="0"/>
        <w:tabs>
          <w:tab w:val="left" w:pos="540"/>
        </w:tabs>
        <w:suppressAutoHyphens/>
        <w:spacing w:after="240"/>
        <w:ind w:left="539" w:hanging="539"/>
        <w:jc w:val="center"/>
        <w:rPr>
          <w:sz w:val="24"/>
          <w:szCs w:val="24"/>
          <w:u w:val="single"/>
        </w:rPr>
      </w:pPr>
      <w:r w:rsidRPr="0016170C">
        <w:rPr>
          <w:sz w:val="24"/>
          <w:szCs w:val="24"/>
          <w:u w:val="single"/>
        </w:rPr>
        <w:lastRenderedPageBreak/>
        <w:t>Článe</w:t>
      </w:r>
      <w:r w:rsidR="00F14CBA" w:rsidRPr="0016170C">
        <w:rPr>
          <w:sz w:val="24"/>
          <w:szCs w:val="24"/>
          <w:u w:val="single"/>
        </w:rPr>
        <w:t>k 10 – Vlastnická práva a licenční práva</w:t>
      </w:r>
    </w:p>
    <w:p w:rsidR="0026006E" w:rsidRPr="00C63A49" w:rsidRDefault="0026006E" w:rsidP="0026006E">
      <w:pPr>
        <w:spacing w:after="120"/>
        <w:ind w:left="567" w:hanging="567"/>
        <w:jc w:val="both"/>
        <w:rPr>
          <w:rFonts w:ascii="Arial" w:hAnsi="Arial" w:cs="Arial"/>
          <w:bCs/>
          <w:sz w:val="20"/>
          <w:szCs w:val="20"/>
        </w:rPr>
      </w:pPr>
      <w:proofErr w:type="gramStart"/>
      <w:r w:rsidRPr="00C63A49">
        <w:rPr>
          <w:rFonts w:ascii="Arial" w:hAnsi="Arial" w:cs="Arial"/>
          <w:b/>
          <w:bCs/>
          <w:sz w:val="20"/>
          <w:szCs w:val="20"/>
        </w:rPr>
        <w:t>10.1</w:t>
      </w:r>
      <w:proofErr w:type="gramEnd"/>
      <w:r w:rsidRPr="00C63A49">
        <w:rPr>
          <w:rFonts w:ascii="Arial" w:hAnsi="Arial" w:cs="Arial"/>
          <w:b/>
          <w:bCs/>
          <w:sz w:val="20"/>
          <w:szCs w:val="20"/>
        </w:rPr>
        <w:t>.</w:t>
      </w:r>
      <w:r w:rsidRPr="00C63A49">
        <w:rPr>
          <w:rFonts w:ascii="Arial" w:hAnsi="Arial" w:cs="Arial"/>
          <w:b/>
          <w:bCs/>
          <w:sz w:val="20"/>
          <w:szCs w:val="20"/>
        </w:rPr>
        <w:tab/>
      </w:r>
      <w:r w:rsidR="00C63A49" w:rsidRPr="00C63A49">
        <w:rPr>
          <w:rFonts w:ascii="Arial" w:hAnsi="Arial" w:cs="Arial"/>
          <w:bCs/>
          <w:sz w:val="20"/>
          <w:szCs w:val="20"/>
        </w:rPr>
        <w:t xml:space="preserve">Vlastnické </w:t>
      </w:r>
      <w:r w:rsidR="009B6697">
        <w:rPr>
          <w:rFonts w:ascii="Arial" w:hAnsi="Arial" w:cs="Arial"/>
          <w:sz w:val="20"/>
          <w:szCs w:val="20"/>
        </w:rPr>
        <w:t>právo k jednotlivým částem d</w:t>
      </w:r>
      <w:r w:rsidR="00C63A49" w:rsidRPr="00C63A49">
        <w:rPr>
          <w:rFonts w:ascii="Arial" w:hAnsi="Arial" w:cs="Arial"/>
          <w:sz w:val="20"/>
          <w:szCs w:val="20"/>
        </w:rPr>
        <w:t>íla a</w:t>
      </w:r>
      <w:r w:rsidR="009B6697">
        <w:rPr>
          <w:rFonts w:ascii="Arial" w:hAnsi="Arial" w:cs="Arial"/>
          <w:sz w:val="20"/>
          <w:szCs w:val="20"/>
        </w:rPr>
        <w:t xml:space="preserve"> veškerým dokumentům, předaným zhotovitelem objednateli na základě s</w:t>
      </w:r>
      <w:r w:rsidR="00C63A49" w:rsidRPr="00C63A49">
        <w:rPr>
          <w:rFonts w:ascii="Arial" w:hAnsi="Arial" w:cs="Arial"/>
          <w:sz w:val="20"/>
          <w:szCs w:val="20"/>
        </w:rPr>
        <w:t>mlouvy, nabývá okamžik</w:t>
      </w:r>
      <w:r w:rsidR="009B6697">
        <w:rPr>
          <w:rFonts w:ascii="Arial" w:hAnsi="Arial" w:cs="Arial"/>
          <w:sz w:val="20"/>
          <w:szCs w:val="20"/>
        </w:rPr>
        <w:t>em jejich předání zhotovitelem objednateli stát a o</w:t>
      </w:r>
      <w:r w:rsidR="00C63A49" w:rsidRPr="00C63A49">
        <w:rPr>
          <w:rFonts w:ascii="Arial" w:hAnsi="Arial" w:cs="Arial"/>
          <w:sz w:val="20"/>
          <w:szCs w:val="20"/>
        </w:rPr>
        <w:t>bjednatel současně získává odpovídající právo hospodařit ve smyslu zákona č. 77/1997 Sb., o státním podniku, ve znění pozdějších předpisů.</w:t>
      </w:r>
    </w:p>
    <w:p w:rsidR="0026006E" w:rsidRPr="00C63A49" w:rsidRDefault="0026006E" w:rsidP="0026006E">
      <w:pPr>
        <w:spacing w:after="120"/>
        <w:ind w:left="567" w:hanging="567"/>
        <w:jc w:val="both"/>
        <w:rPr>
          <w:rFonts w:ascii="Arial" w:hAnsi="Arial" w:cs="Arial"/>
          <w:sz w:val="20"/>
          <w:szCs w:val="20"/>
        </w:rPr>
      </w:pPr>
      <w:proofErr w:type="gramStart"/>
      <w:r w:rsidRPr="00C63A49">
        <w:rPr>
          <w:rFonts w:ascii="Arial" w:hAnsi="Arial" w:cs="Arial"/>
          <w:b/>
          <w:bCs/>
          <w:sz w:val="20"/>
          <w:szCs w:val="20"/>
        </w:rPr>
        <w:t>10.2</w:t>
      </w:r>
      <w:proofErr w:type="gramEnd"/>
      <w:r w:rsidRPr="00C63A49">
        <w:rPr>
          <w:rFonts w:ascii="Arial" w:hAnsi="Arial" w:cs="Arial"/>
          <w:b/>
          <w:bCs/>
          <w:sz w:val="20"/>
          <w:szCs w:val="20"/>
        </w:rPr>
        <w:t>.</w:t>
      </w:r>
      <w:r w:rsidRPr="00C63A49">
        <w:rPr>
          <w:rFonts w:ascii="Arial" w:hAnsi="Arial" w:cs="Arial"/>
          <w:b/>
          <w:bCs/>
          <w:sz w:val="20"/>
          <w:szCs w:val="20"/>
        </w:rPr>
        <w:tab/>
      </w:r>
      <w:r w:rsidR="009B6697">
        <w:rPr>
          <w:rFonts w:ascii="Arial" w:hAnsi="Arial" w:cs="Arial"/>
          <w:sz w:val="20"/>
          <w:szCs w:val="20"/>
        </w:rPr>
        <w:t>K výsledkům činnosti z</w:t>
      </w:r>
      <w:r w:rsidR="00C63A49" w:rsidRPr="00C63A49">
        <w:rPr>
          <w:rFonts w:ascii="Arial" w:hAnsi="Arial" w:cs="Arial"/>
          <w:sz w:val="20"/>
          <w:szCs w:val="20"/>
        </w:rPr>
        <w:t>hoto</w:t>
      </w:r>
      <w:r w:rsidR="009B6697">
        <w:rPr>
          <w:rFonts w:ascii="Arial" w:hAnsi="Arial" w:cs="Arial"/>
          <w:sz w:val="20"/>
          <w:szCs w:val="20"/>
        </w:rPr>
        <w:t>vitele v souvislosti s plněním s</w:t>
      </w:r>
      <w:r w:rsidR="00C63A49" w:rsidRPr="00C63A49">
        <w:rPr>
          <w:rFonts w:ascii="Arial" w:hAnsi="Arial" w:cs="Arial"/>
          <w:sz w:val="20"/>
          <w:szCs w:val="20"/>
        </w:rPr>
        <w:t xml:space="preserve">mlouvy, které jsou autorským dílem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2 zákona č. 121/2000 Sb., o právu autorském, o právech souvisejících s právem autorským a o změně některých zákonů (autorský zákon),</w:t>
      </w:r>
      <w:r w:rsidR="009B6697">
        <w:rPr>
          <w:rFonts w:ascii="Arial" w:hAnsi="Arial" w:cs="Arial"/>
          <w:sz w:val="20"/>
          <w:szCs w:val="20"/>
        </w:rPr>
        <w:t xml:space="preserve"> ve znění pozdějších předpisů, z</w:t>
      </w:r>
      <w:r w:rsidR="00C63A49" w:rsidRPr="00C63A49">
        <w:rPr>
          <w:rFonts w:ascii="Arial" w:hAnsi="Arial" w:cs="Arial"/>
          <w:sz w:val="20"/>
          <w:szCs w:val="20"/>
        </w:rPr>
        <w:t xml:space="preserve">hotovitel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2634 občanského zákoníku poskytuje licenci. Licence se poskytuje k takovému autorskému dílu jako celku, nebo k jeho jednotlivým částem, a to počínaje dnem vzniku takového autorského díla (jeho části).</w:t>
      </w:r>
    </w:p>
    <w:p w:rsidR="0026006E" w:rsidRPr="00C63A49" w:rsidRDefault="0026006E" w:rsidP="00C63A49">
      <w:pPr>
        <w:spacing w:after="120"/>
        <w:ind w:left="567" w:hanging="567"/>
        <w:jc w:val="both"/>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9B6697">
        <w:rPr>
          <w:rFonts w:ascii="Arial" w:hAnsi="Arial" w:cs="Arial"/>
          <w:sz w:val="20"/>
          <w:szCs w:val="20"/>
        </w:rPr>
        <w:t>Licenci k dílu uděluje zhotovitel o</w:t>
      </w:r>
      <w:r w:rsidR="00C63A49" w:rsidRPr="00C63A49">
        <w:rPr>
          <w:rFonts w:ascii="Arial" w:hAnsi="Arial" w:cs="Arial"/>
          <w:sz w:val="20"/>
          <w:szCs w:val="20"/>
        </w:rPr>
        <w:t>bjednateli jako výhradní, neodvolatelnou, s územním rozsahem vymezeným územím České republiky a časovým rozsahem omezeným na dobu trvání majetkových autorských práv k autorskému dílu. Licence se poskytuje v rozsahu umožňujícím všechny způsoby užití autorského díla potřebné pro naplně</w:t>
      </w:r>
      <w:r w:rsidR="009B6697">
        <w:rPr>
          <w:rFonts w:ascii="Arial" w:hAnsi="Arial" w:cs="Arial"/>
          <w:sz w:val="20"/>
          <w:szCs w:val="20"/>
        </w:rPr>
        <w:t>ní účelu s</w:t>
      </w:r>
      <w:r w:rsidR="00C63A49" w:rsidRPr="00C63A49">
        <w:rPr>
          <w:rFonts w:ascii="Arial" w:hAnsi="Arial" w:cs="Arial"/>
          <w:sz w:val="20"/>
          <w:szCs w:val="20"/>
        </w:rPr>
        <w:t>mlouvy a pokračová</w:t>
      </w:r>
      <w:r w:rsidR="009B6697">
        <w:rPr>
          <w:rFonts w:ascii="Arial" w:hAnsi="Arial" w:cs="Arial"/>
          <w:sz w:val="20"/>
          <w:szCs w:val="20"/>
        </w:rPr>
        <w:t>ní plnění navazujících na tuto s</w:t>
      </w:r>
      <w:r w:rsidR="00C63A49" w:rsidRPr="00C63A49">
        <w:rPr>
          <w:rFonts w:ascii="Arial" w:hAnsi="Arial" w:cs="Arial"/>
          <w:sz w:val="20"/>
          <w:szCs w:val="20"/>
        </w:rPr>
        <w:t>mlouvu. So</w:t>
      </w:r>
      <w:r w:rsidR="009B6697">
        <w:rPr>
          <w:rFonts w:ascii="Arial" w:hAnsi="Arial" w:cs="Arial"/>
          <w:sz w:val="20"/>
          <w:szCs w:val="20"/>
        </w:rPr>
        <w:t>učástí licence je rovněž právo o</w:t>
      </w:r>
      <w:r w:rsidR="00C63A49" w:rsidRPr="00C63A49">
        <w:rPr>
          <w:rFonts w:ascii="Arial" w:hAnsi="Arial" w:cs="Arial"/>
          <w:sz w:val="20"/>
          <w:szCs w:val="20"/>
        </w:rPr>
        <w:t>bjednatele pořídit pro potře</w:t>
      </w:r>
      <w:r w:rsidR="009B6697">
        <w:rPr>
          <w:rFonts w:ascii="Arial" w:hAnsi="Arial" w:cs="Arial"/>
          <w:sz w:val="20"/>
          <w:szCs w:val="20"/>
        </w:rPr>
        <w:t>bu realizace stavebních záměrů o</w:t>
      </w:r>
      <w:r w:rsidR="00C63A49" w:rsidRPr="00C63A49">
        <w:rPr>
          <w:rFonts w:ascii="Arial" w:hAnsi="Arial" w:cs="Arial"/>
          <w:sz w:val="20"/>
          <w:szCs w:val="20"/>
        </w:rPr>
        <w:t>bjednatele neomezený počet rozmnoženin ve všech formách jmenovitě uvedených v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13 odst. 2 autorského zákona.</w:t>
      </w:r>
    </w:p>
    <w:p w:rsidR="0026006E" w:rsidRPr="00F33C83" w:rsidRDefault="0026006E" w:rsidP="0026006E">
      <w:pPr>
        <w:ind w:left="567" w:hanging="567"/>
        <w:jc w:val="both"/>
        <w:rPr>
          <w:rFonts w:ascii="Arial" w:hAnsi="Arial" w:cs="Arial"/>
          <w:sz w:val="20"/>
          <w:szCs w:val="19"/>
        </w:rPr>
      </w:pPr>
    </w:p>
    <w:p w:rsidR="0026006E" w:rsidRPr="00C63A49" w:rsidRDefault="0026006E" w:rsidP="0026006E">
      <w:pPr>
        <w:spacing w:after="120"/>
        <w:ind w:left="567" w:hanging="567"/>
        <w:jc w:val="both"/>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00C63A49" w:rsidRPr="00C63A49">
        <w:rPr>
          <w:rFonts w:ascii="Arial" w:hAnsi="Arial" w:cs="Arial"/>
          <w:sz w:val="20"/>
          <w:szCs w:val="20"/>
        </w:rPr>
        <w:t>Souč</w:t>
      </w:r>
      <w:r w:rsidR="009B6697">
        <w:rPr>
          <w:rFonts w:ascii="Arial" w:hAnsi="Arial" w:cs="Arial"/>
          <w:sz w:val="20"/>
          <w:szCs w:val="20"/>
        </w:rPr>
        <w:t>ástí licence je dále oprávnění o</w:t>
      </w:r>
      <w:r w:rsidR="00C63A49" w:rsidRPr="00C63A49">
        <w:rPr>
          <w:rFonts w:ascii="Arial" w:hAnsi="Arial" w:cs="Arial"/>
          <w:sz w:val="20"/>
          <w:szCs w:val="20"/>
        </w:rPr>
        <w:t>bjednatele provést zásah do autorského díla, a to i prostřednictvím třetích osob, možnost udělení podlicence a možnost licenci převést (k celému architektonickému dílu či jeho části) na třetí osobu. Součástí licence je zejména právo provést úpravy autorského díla v</w:t>
      </w:r>
      <w:r w:rsidR="009B6697">
        <w:rPr>
          <w:rFonts w:ascii="Arial" w:hAnsi="Arial" w:cs="Arial"/>
          <w:sz w:val="20"/>
          <w:szCs w:val="20"/>
        </w:rPr>
        <w:t xml:space="preserve"> souladu s budoucími potřebami o</w:t>
      </w:r>
      <w:r w:rsidR="00C63A49" w:rsidRPr="00C63A49">
        <w:rPr>
          <w:rFonts w:ascii="Arial" w:hAnsi="Arial" w:cs="Arial"/>
          <w:sz w:val="20"/>
          <w:szCs w:val="20"/>
        </w:rPr>
        <w:t>bjednatele či potřebami, které vyplynou z postupu provádě</w:t>
      </w:r>
      <w:r w:rsidR="009B6697">
        <w:rPr>
          <w:rFonts w:ascii="Arial" w:hAnsi="Arial" w:cs="Arial"/>
          <w:sz w:val="20"/>
          <w:szCs w:val="20"/>
        </w:rPr>
        <w:t>ní stavby, změněných požadavků o</w:t>
      </w:r>
      <w:r w:rsidR="00C63A49" w:rsidRPr="00C63A49">
        <w:rPr>
          <w:rFonts w:ascii="Arial" w:hAnsi="Arial" w:cs="Arial"/>
          <w:sz w:val="20"/>
          <w:szCs w:val="20"/>
        </w:rPr>
        <w:t>bjednatele na funkci stavby či specifik realizace konkrétního</w:t>
      </w:r>
      <w:r w:rsidR="009B6697">
        <w:rPr>
          <w:rFonts w:ascii="Arial" w:hAnsi="Arial" w:cs="Arial"/>
          <w:sz w:val="20"/>
          <w:szCs w:val="20"/>
        </w:rPr>
        <w:t xml:space="preserve"> stavebního záměru o</w:t>
      </w:r>
      <w:r w:rsidR="00C63A49" w:rsidRPr="00C63A49">
        <w:rPr>
          <w:rFonts w:ascii="Arial" w:hAnsi="Arial" w:cs="Arial"/>
          <w:sz w:val="20"/>
          <w:szCs w:val="20"/>
        </w:rPr>
        <w:t>bjednatele. V případě, že dojde k p</w:t>
      </w:r>
      <w:r w:rsidR="009B6697">
        <w:rPr>
          <w:rFonts w:ascii="Arial" w:hAnsi="Arial" w:cs="Arial"/>
          <w:sz w:val="20"/>
          <w:szCs w:val="20"/>
        </w:rPr>
        <w:t>ředčasnému ukončení závazku ze s</w:t>
      </w:r>
      <w:r w:rsidR="00C63A49" w:rsidRPr="00C63A49">
        <w:rPr>
          <w:rFonts w:ascii="Arial" w:hAnsi="Arial" w:cs="Arial"/>
          <w:sz w:val="20"/>
          <w:szCs w:val="20"/>
        </w:rPr>
        <w:t>mlouvy, je</w:t>
      </w:r>
      <w:r w:rsidR="009B6697">
        <w:rPr>
          <w:rFonts w:ascii="Arial" w:hAnsi="Arial" w:cs="Arial"/>
          <w:sz w:val="20"/>
          <w:szCs w:val="20"/>
        </w:rPr>
        <w:t xml:space="preserve"> součástí licence rovněž právo o</w:t>
      </w:r>
      <w:r w:rsidR="00C63A49" w:rsidRPr="00C63A49">
        <w:rPr>
          <w:rFonts w:ascii="Arial" w:hAnsi="Arial" w:cs="Arial"/>
          <w:sz w:val="20"/>
          <w:szCs w:val="20"/>
        </w:rPr>
        <w:t>b</w:t>
      </w:r>
      <w:r w:rsidR="009B6697">
        <w:rPr>
          <w:rFonts w:ascii="Arial" w:hAnsi="Arial" w:cs="Arial"/>
          <w:sz w:val="20"/>
          <w:szCs w:val="20"/>
        </w:rPr>
        <w:t>jednatele dokončit nedokončené dílo či doplnit neprovedené části d</w:t>
      </w:r>
      <w:r w:rsidR="00C63A49" w:rsidRPr="00C63A49">
        <w:rPr>
          <w:rFonts w:ascii="Arial" w:hAnsi="Arial" w:cs="Arial"/>
          <w:sz w:val="20"/>
          <w:szCs w:val="20"/>
        </w:rPr>
        <w:t>íla, a to i prostřednictvím třetí osoby.</w:t>
      </w:r>
    </w:p>
    <w:p w:rsidR="0026006E" w:rsidRPr="00C63A49" w:rsidRDefault="0026006E" w:rsidP="0026006E">
      <w:pPr>
        <w:spacing w:after="120"/>
        <w:ind w:left="567" w:hanging="567"/>
        <w:jc w:val="both"/>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00C63A49" w:rsidRPr="00C63A49">
        <w:rPr>
          <w:rFonts w:ascii="Arial" w:hAnsi="Arial" w:cs="Arial"/>
          <w:sz w:val="20"/>
          <w:szCs w:val="20"/>
        </w:rPr>
        <w:t>Pro vyloučení pochybností platí, že cena veškerých licencí poskytnutých na základě t</w:t>
      </w:r>
      <w:r w:rsidR="009B6697">
        <w:rPr>
          <w:rFonts w:ascii="Arial" w:hAnsi="Arial" w:cs="Arial"/>
          <w:sz w:val="20"/>
          <w:szCs w:val="20"/>
        </w:rPr>
        <w:t>ohoto článku je již zahrnuta v ceně d</w:t>
      </w:r>
      <w:r w:rsidR="00C63A49" w:rsidRPr="00C63A49">
        <w:rPr>
          <w:rFonts w:ascii="Arial" w:hAnsi="Arial" w:cs="Arial"/>
          <w:sz w:val="20"/>
          <w:szCs w:val="20"/>
        </w:rPr>
        <w:t>íla. Objednatel či jeho právní nástupce nejsou povinni licenci využít.</w:t>
      </w:r>
    </w:p>
    <w:p w:rsidR="0026006E" w:rsidRPr="00C63A49" w:rsidRDefault="0026006E" w:rsidP="0026006E">
      <w:pPr>
        <w:spacing w:after="120"/>
        <w:ind w:left="567" w:hanging="567"/>
        <w:jc w:val="both"/>
        <w:rPr>
          <w:rFonts w:ascii="Arial" w:hAnsi="Arial" w:cs="Arial"/>
          <w:sz w:val="20"/>
          <w:szCs w:val="20"/>
        </w:rPr>
      </w:pPr>
      <w:r w:rsidRPr="00C63A49">
        <w:rPr>
          <w:rFonts w:ascii="Arial" w:hAnsi="Arial" w:cs="Arial"/>
          <w:b/>
          <w:sz w:val="20"/>
          <w:szCs w:val="20"/>
        </w:rPr>
        <w:t xml:space="preserve">10.6. </w:t>
      </w:r>
      <w:r w:rsidRPr="00C63A49">
        <w:rPr>
          <w:rFonts w:ascii="Arial" w:hAnsi="Arial" w:cs="Arial"/>
          <w:b/>
          <w:sz w:val="20"/>
          <w:szCs w:val="20"/>
        </w:rPr>
        <w:tab/>
      </w:r>
      <w:r w:rsidR="001D0D4A">
        <w:rPr>
          <w:rFonts w:ascii="Arial" w:hAnsi="Arial" w:cs="Arial"/>
          <w:sz w:val="20"/>
          <w:szCs w:val="20"/>
        </w:rPr>
        <w:t>V případě</w:t>
      </w:r>
      <w:r w:rsidR="00C63A49" w:rsidRPr="00C63A49">
        <w:rPr>
          <w:rFonts w:ascii="Arial" w:hAnsi="Arial" w:cs="Arial"/>
          <w:sz w:val="20"/>
          <w:szCs w:val="20"/>
        </w:rPr>
        <w:t xml:space="preserve"> licence d</w:t>
      </w:r>
      <w:r w:rsidR="009B6697">
        <w:rPr>
          <w:rFonts w:ascii="Arial" w:hAnsi="Arial" w:cs="Arial"/>
          <w:sz w:val="20"/>
          <w:szCs w:val="20"/>
        </w:rPr>
        <w:t>le předcházejícího odstavce se z</w:t>
      </w:r>
      <w:r w:rsidR="00C63A49" w:rsidRPr="00C63A49">
        <w:rPr>
          <w:rFonts w:ascii="Arial" w:hAnsi="Arial" w:cs="Arial"/>
          <w:sz w:val="20"/>
          <w:szCs w:val="20"/>
        </w:rPr>
        <w:t xml:space="preserve">hotovitel s ohledem na význam a způsob použití výslovně zříká práva licenční smlouvu vypovědět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xml:space="preserve">. § 2370 občanského zákoníku a práva odstoupit od licenční smlouvy pro změnu přesvědčení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2382 občanského zákoníku.</w:t>
      </w:r>
    </w:p>
    <w:p w:rsidR="0026006E" w:rsidRPr="0026006E" w:rsidRDefault="0026006E" w:rsidP="0026006E"/>
    <w:p w:rsidR="006073B6" w:rsidRPr="00D62E06" w:rsidRDefault="00C63A49" w:rsidP="006073B6">
      <w:pPr>
        <w:pStyle w:val="Nadpis1"/>
        <w:widowControl w:val="0"/>
        <w:tabs>
          <w:tab w:val="left" w:pos="540"/>
        </w:tabs>
        <w:suppressAutoHyphens/>
        <w:spacing w:after="240"/>
        <w:ind w:left="539" w:hanging="539"/>
        <w:jc w:val="center"/>
        <w:rPr>
          <w:sz w:val="24"/>
          <w:szCs w:val="24"/>
          <w:u w:val="single"/>
        </w:rPr>
      </w:pPr>
      <w:r>
        <w:rPr>
          <w:sz w:val="24"/>
          <w:szCs w:val="24"/>
          <w:u w:val="single"/>
        </w:rPr>
        <w:t>Článek 11</w:t>
      </w:r>
      <w:r w:rsidR="006073B6" w:rsidRPr="00D62E06">
        <w:rPr>
          <w:sz w:val="24"/>
          <w:szCs w:val="24"/>
          <w:u w:val="single"/>
        </w:rPr>
        <w:t xml:space="preserve"> - Zpracování osobních údajů</w:t>
      </w:r>
    </w:p>
    <w:p w:rsidR="006073B6" w:rsidRPr="00F33C83" w:rsidRDefault="00C63A49" w:rsidP="006073B6">
      <w:pPr>
        <w:spacing w:after="120"/>
        <w:ind w:left="567" w:hanging="567"/>
        <w:jc w:val="both"/>
        <w:rPr>
          <w:rFonts w:ascii="Arial" w:hAnsi="Arial" w:cs="Arial"/>
          <w:bCs/>
          <w:sz w:val="20"/>
          <w:szCs w:val="19"/>
        </w:rPr>
      </w:pPr>
      <w:proofErr w:type="gramStart"/>
      <w:r>
        <w:rPr>
          <w:rFonts w:ascii="Arial" w:hAnsi="Arial" w:cs="Arial"/>
          <w:b/>
          <w:bCs/>
          <w:sz w:val="20"/>
          <w:szCs w:val="19"/>
        </w:rPr>
        <w:t>11</w:t>
      </w:r>
      <w:r w:rsidR="006073B6" w:rsidRPr="00F33C83">
        <w:rPr>
          <w:rFonts w:ascii="Arial" w:hAnsi="Arial" w:cs="Arial"/>
          <w:b/>
          <w:bCs/>
          <w:sz w:val="20"/>
          <w:szCs w:val="19"/>
        </w:rPr>
        <w:t>.1</w:t>
      </w:r>
      <w:proofErr w:type="gramEnd"/>
      <w:r w:rsidR="006073B6" w:rsidRPr="00F33C83">
        <w:rPr>
          <w:rFonts w:ascii="Arial" w:hAnsi="Arial" w:cs="Arial"/>
          <w:b/>
          <w:bCs/>
          <w:sz w:val="20"/>
          <w:szCs w:val="19"/>
        </w:rPr>
        <w:t>.</w:t>
      </w:r>
      <w:r w:rsidR="006073B6" w:rsidRPr="00F33C83">
        <w:rPr>
          <w:rFonts w:ascii="Arial" w:hAnsi="Arial" w:cs="Arial"/>
          <w:b/>
          <w:bCs/>
          <w:sz w:val="20"/>
          <w:szCs w:val="19"/>
        </w:rPr>
        <w:tab/>
      </w:r>
      <w:r w:rsidR="006073B6" w:rsidRPr="00F33C83">
        <w:rPr>
          <w:rFonts w:ascii="Arial" w:hAnsi="Arial" w:cs="Arial"/>
          <w:bCs/>
          <w:sz w:val="20"/>
          <w:szCs w:val="19"/>
        </w:rPr>
        <w:t xml:space="preserve">Smluvní strany se dohodly, že zhotovitel bude zpracovávat osobní údaje pro objednatele za </w:t>
      </w:r>
      <w:r w:rsidR="006073B6">
        <w:rPr>
          <w:rFonts w:ascii="Arial" w:hAnsi="Arial" w:cs="Arial"/>
          <w:bCs/>
          <w:sz w:val="20"/>
          <w:szCs w:val="19"/>
        </w:rPr>
        <w:t>účelem provedení díla dle této s</w:t>
      </w:r>
      <w:r w:rsidR="006073B6" w:rsidRPr="00F33C83">
        <w:rPr>
          <w:rFonts w:ascii="Arial" w:hAnsi="Arial" w:cs="Arial"/>
          <w:bCs/>
          <w:sz w:val="20"/>
          <w:szCs w:val="19"/>
        </w:rPr>
        <w:t>mlouvy a v jejím rozsahu.</w:t>
      </w:r>
    </w:p>
    <w:p w:rsidR="006073B6" w:rsidRPr="00F33C83" w:rsidRDefault="00C63A49" w:rsidP="006073B6">
      <w:pPr>
        <w:spacing w:after="120"/>
        <w:ind w:left="567" w:hanging="567"/>
        <w:jc w:val="both"/>
        <w:rPr>
          <w:rFonts w:ascii="Arial" w:hAnsi="Arial" w:cs="Arial"/>
          <w:sz w:val="20"/>
          <w:szCs w:val="19"/>
        </w:rPr>
      </w:pPr>
      <w:proofErr w:type="gramStart"/>
      <w:r>
        <w:rPr>
          <w:rFonts w:ascii="Arial" w:hAnsi="Arial" w:cs="Arial"/>
          <w:b/>
          <w:bCs/>
          <w:sz w:val="20"/>
          <w:szCs w:val="19"/>
        </w:rPr>
        <w:t>11</w:t>
      </w:r>
      <w:r w:rsidR="006073B6" w:rsidRPr="00F33C83">
        <w:rPr>
          <w:rFonts w:ascii="Arial" w:hAnsi="Arial" w:cs="Arial"/>
          <w:b/>
          <w:bCs/>
          <w:sz w:val="20"/>
          <w:szCs w:val="19"/>
        </w:rPr>
        <w:t>.2</w:t>
      </w:r>
      <w:proofErr w:type="gramEnd"/>
      <w:r w:rsidR="006073B6" w:rsidRPr="00F33C83">
        <w:rPr>
          <w:rFonts w:ascii="Arial" w:hAnsi="Arial" w:cs="Arial"/>
          <w:b/>
          <w:bCs/>
          <w:sz w:val="20"/>
          <w:szCs w:val="19"/>
        </w:rPr>
        <w:t>.</w:t>
      </w:r>
      <w:r w:rsidR="006073B6" w:rsidRPr="00F33C83">
        <w:rPr>
          <w:rFonts w:ascii="Arial" w:hAnsi="Arial" w:cs="Arial"/>
          <w:b/>
          <w:bCs/>
          <w:sz w:val="20"/>
          <w:szCs w:val="19"/>
        </w:rPr>
        <w:tab/>
      </w:r>
      <w:r w:rsidR="006073B6" w:rsidRPr="00F33C83">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6073B6">
        <w:rPr>
          <w:rFonts w:ascii="Arial" w:hAnsi="Arial" w:cs="Arial"/>
          <w:sz w:val="20"/>
          <w:szCs w:val="19"/>
        </w:rPr>
        <w:t>nimi tak, jak vyplývají z této s</w:t>
      </w:r>
      <w:r w:rsidR="006073B6" w:rsidRPr="00F33C83">
        <w:rPr>
          <w:rFonts w:ascii="Arial" w:hAnsi="Arial" w:cs="Arial"/>
          <w:sz w:val="20"/>
          <w:szCs w:val="19"/>
        </w:rPr>
        <w:t>mlouvy.</w:t>
      </w:r>
    </w:p>
    <w:p w:rsidR="006073B6" w:rsidRPr="00F33C83" w:rsidRDefault="00C63A49" w:rsidP="006073B6">
      <w:pPr>
        <w:spacing w:after="120"/>
        <w:ind w:left="567" w:hanging="567"/>
        <w:jc w:val="both"/>
        <w:rPr>
          <w:rFonts w:ascii="Arial" w:hAnsi="Arial" w:cs="Arial"/>
          <w:sz w:val="20"/>
          <w:szCs w:val="19"/>
        </w:rPr>
      </w:pPr>
      <w:r>
        <w:rPr>
          <w:rFonts w:ascii="Arial" w:hAnsi="Arial" w:cs="Arial"/>
          <w:b/>
          <w:bCs/>
          <w:sz w:val="20"/>
          <w:szCs w:val="19"/>
        </w:rPr>
        <w:t>11</w:t>
      </w:r>
      <w:r w:rsidR="006073B6" w:rsidRPr="00F33C83">
        <w:rPr>
          <w:rFonts w:ascii="Arial" w:hAnsi="Arial" w:cs="Arial"/>
          <w:b/>
          <w:bCs/>
          <w:sz w:val="20"/>
          <w:szCs w:val="19"/>
        </w:rPr>
        <w:t>.</w:t>
      </w:r>
      <w:r w:rsidR="006073B6" w:rsidRPr="00F33C83">
        <w:rPr>
          <w:rFonts w:ascii="Arial" w:hAnsi="Arial" w:cs="Arial"/>
          <w:b/>
          <w:sz w:val="20"/>
          <w:szCs w:val="19"/>
        </w:rPr>
        <w:t xml:space="preserve">3. </w:t>
      </w:r>
      <w:r w:rsidR="006073B6" w:rsidRPr="00F33C83">
        <w:rPr>
          <w:rFonts w:ascii="Arial" w:hAnsi="Arial" w:cs="Arial"/>
          <w:b/>
          <w:sz w:val="20"/>
          <w:szCs w:val="19"/>
        </w:rPr>
        <w:tab/>
      </w:r>
      <w:r w:rsidR="006073B6" w:rsidRPr="00F33C83">
        <w:rPr>
          <w:rFonts w:ascii="Arial" w:hAnsi="Arial" w:cs="Arial"/>
          <w:sz w:val="20"/>
          <w:szCs w:val="19"/>
        </w:rPr>
        <w:t>Z</w:t>
      </w:r>
      <w:r w:rsidR="006073B6">
        <w:rPr>
          <w:rFonts w:ascii="Arial" w:hAnsi="Arial" w:cs="Arial"/>
          <w:sz w:val="20"/>
          <w:szCs w:val="19"/>
        </w:rPr>
        <w:t>hotovitel bude na základě této s</w:t>
      </w:r>
      <w:r w:rsidR="006073B6" w:rsidRPr="00F33C83">
        <w:rPr>
          <w:rFonts w:ascii="Arial" w:hAnsi="Arial" w:cs="Arial"/>
          <w:sz w:val="20"/>
          <w:szCs w:val="19"/>
        </w:rPr>
        <w:t>mlouvy pro objednatele zpracovávat následující kategorie subjektů osobních údajů:</w:t>
      </w:r>
    </w:p>
    <w:p w:rsidR="006073B6" w:rsidRPr="00F33C83" w:rsidRDefault="006073B6" w:rsidP="006073B6">
      <w:pPr>
        <w:ind w:left="567"/>
        <w:jc w:val="both"/>
        <w:rPr>
          <w:rFonts w:ascii="Arial" w:hAnsi="Arial" w:cs="Arial"/>
          <w:sz w:val="20"/>
          <w:szCs w:val="19"/>
        </w:rPr>
      </w:pPr>
      <w:r w:rsidRPr="00F33C83">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073B6" w:rsidRPr="00F33C83" w:rsidRDefault="006073B6" w:rsidP="006073B6">
      <w:pPr>
        <w:spacing w:before="60"/>
        <w:ind w:left="567"/>
        <w:jc w:val="both"/>
        <w:rPr>
          <w:rFonts w:ascii="Arial" w:hAnsi="Arial" w:cs="Arial"/>
          <w:sz w:val="20"/>
          <w:szCs w:val="19"/>
        </w:rPr>
      </w:pPr>
      <w:r>
        <w:rPr>
          <w:rFonts w:ascii="Arial" w:hAnsi="Arial" w:cs="Arial"/>
          <w:sz w:val="20"/>
          <w:szCs w:val="19"/>
        </w:rPr>
        <w:t>(dále jen „s</w:t>
      </w:r>
      <w:r w:rsidRPr="00F33C83">
        <w:rPr>
          <w:rFonts w:ascii="Arial" w:hAnsi="Arial" w:cs="Arial"/>
          <w:sz w:val="20"/>
          <w:szCs w:val="19"/>
        </w:rPr>
        <w:t>ubjekty údajů“).</w:t>
      </w:r>
    </w:p>
    <w:p w:rsidR="006073B6" w:rsidRPr="00F33C83" w:rsidRDefault="006073B6" w:rsidP="006073B6">
      <w:pPr>
        <w:ind w:left="567" w:hanging="567"/>
        <w:jc w:val="both"/>
        <w:rPr>
          <w:rFonts w:ascii="Arial" w:hAnsi="Arial" w:cs="Arial"/>
          <w:sz w:val="20"/>
          <w:szCs w:val="19"/>
        </w:rPr>
      </w:pPr>
    </w:p>
    <w:p w:rsidR="006073B6" w:rsidRPr="00F33C83" w:rsidRDefault="00C63A49" w:rsidP="006073B6">
      <w:pPr>
        <w:spacing w:after="120"/>
        <w:ind w:left="567" w:hanging="567"/>
        <w:jc w:val="both"/>
        <w:rPr>
          <w:rFonts w:ascii="Arial" w:hAnsi="Arial" w:cs="Arial"/>
          <w:sz w:val="20"/>
          <w:szCs w:val="19"/>
        </w:rPr>
      </w:pPr>
      <w:r>
        <w:rPr>
          <w:rFonts w:ascii="Arial" w:hAnsi="Arial" w:cs="Arial"/>
          <w:b/>
          <w:sz w:val="20"/>
          <w:szCs w:val="19"/>
        </w:rPr>
        <w:t>11</w:t>
      </w:r>
      <w:r w:rsidR="006073B6" w:rsidRPr="00F33C83">
        <w:rPr>
          <w:rFonts w:ascii="Arial" w:hAnsi="Arial" w:cs="Arial"/>
          <w:b/>
          <w:sz w:val="20"/>
          <w:szCs w:val="19"/>
        </w:rPr>
        <w:t xml:space="preserve">.4. </w:t>
      </w:r>
      <w:r w:rsidR="006073B6" w:rsidRPr="00F33C83">
        <w:rPr>
          <w:rFonts w:ascii="Arial" w:hAnsi="Arial" w:cs="Arial"/>
          <w:b/>
          <w:sz w:val="20"/>
          <w:szCs w:val="19"/>
        </w:rPr>
        <w:tab/>
      </w:r>
      <w:r w:rsidR="006073B6" w:rsidRPr="00F33C83">
        <w:rPr>
          <w:rFonts w:ascii="Arial" w:hAnsi="Arial" w:cs="Arial"/>
          <w:sz w:val="20"/>
          <w:szCs w:val="19"/>
        </w:rPr>
        <w:t>Z</w:t>
      </w:r>
      <w:r w:rsidR="006073B6">
        <w:rPr>
          <w:rFonts w:ascii="Arial" w:hAnsi="Arial" w:cs="Arial"/>
          <w:sz w:val="20"/>
          <w:szCs w:val="19"/>
        </w:rPr>
        <w:t>hotovitel bude na základě této s</w:t>
      </w:r>
      <w:r w:rsidR="006073B6" w:rsidRPr="00F33C83">
        <w:rPr>
          <w:rFonts w:ascii="Arial" w:hAnsi="Arial" w:cs="Arial"/>
          <w:sz w:val="20"/>
          <w:szCs w:val="19"/>
        </w:rPr>
        <w:t>m</w:t>
      </w:r>
      <w:r w:rsidR="006073B6">
        <w:rPr>
          <w:rFonts w:ascii="Arial" w:hAnsi="Arial" w:cs="Arial"/>
          <w:sz w:val="20"/>
          <w:szCs w:val="19"/>
        </w:rPr>
        <w:t>louvy u jednotlivých kategorií s</w:t>
      </w:r>
      <w:r w:rsidR="006073B6" w:rsidRPr="00F33C83">
        <w:rPr>
          <w:rFonts w:ascii="Arial" w:hAnsi="Arial" w:cs="Arial"/>
          <w:sz w:val="20"/>
          <w:szCs w:val="19"/>
        </w:rPr>
        <w:t>ubjektů údajů zpracovávat pro objednatele následující typy osobních údajů:</w:t>
      </w:r>
    </w:p>
    <w:p w:rsidR="006073B6" w:rsidRPr="00F33C83" w:rsidRDefault="006073B6" w:rsidP="006073B6">
      <w:pPr>
        <w:spacing w:after="120"/>
        <w:ind w:left="567"/>
        <w:jc w:val="both"/>
        <w:rPr>
          <w:rFonts w:ascii="Arial" w:hAnsi="Arial" w:cs="Arial"/>
          <w:sz w:val="20"/>
          <w:szCs w:val="19"/>
        </w:rPr>
      </w:pPr>
      <w:r w:rsidRPr="00F33C83">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073B6" w:rsidRPr="00F33C83" w:rsidRDefault="006073B6" w:rsidP="006073B6">
      <w:pPr>
        <w:spacing w:after="120"/>
        <w:ind w:left="567"/>
        <w:jc w:val="both"/>
        <w:rPr>
          <w:rFonts w:ascii="Arial" w:hAnsi="Arial" w:cs="Arial"/>
          <w:sz w:val="20"/>
          <w:szCs w:val="19"/>
        </w:rPr>
      </w:pPr>
      <w:r w:rsidRPr="00F33C83">
        <w:rPr>
          <w:rFonts w:ascii="Arial" w:hAnsi="Arial" w:cs="Arial"/>
          <w:sz w:val="20"/>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6073B6" w:rsidRPr="00F33C83" w:rsidRDefault="006073B6" w:rsidP="006073B6">
      <w:pPr>
        <w:spacing w:after="120"/>
        <w:ind w:left="567"/>
        <w:jc w:val="both"/>
        <w:rPr>
          <w:rFonts w:ascii="Arial" w:hAnsi="Arial" w:cs="Arial"/>
          <w:sz w:val="20"/>
          <w:szCs w:val="19"/>
        </w:rPr>
      </w:pPr>
      <w:r>
        <w:rPr>
          <w:rFonts w:ascii="Arial" w:hAnsi="Arial" w:cs="Arial"/>
          <w:sz w:val="20"/>
          <w:szCs w:val="19"/>
        </w:rPr>
        <w:t>(dále jen „o</w:t>
      </w:r>
      <w:r w:rsidRPr="00F33C83">
        <w:rPr>
          <w:rFonts w:ascii="Arial" w:hAnsi="Arial" w:cs="Arial"/>
          <w:sz w:val="20"/>
          <w:szCs w:val="19"/>
        </w:rPr>
        <w:t>sobní údaje“).</w:t>
      </w:r>
    </w:p>
    <w:p w:rsidR="006073B6" w:rsidRPr="00F33C83" w:rsidRDefault="00C63A49" w:rsidP="006073B6">
      <w:pPr>
        <w:spacing w:after="120"/>
        <w:ind w:left="567" w:hanging="567"/>
        <w:jc w:val="both"/>
        <w:rPr>
          <w:rFonts w:ascii="Arial" w:hAnsi="Arial" w:cs="Arial"/>
          <w:sz w:val="20"/>
          <w:szCs w:val="19"/>
        </w:rPr>
      </w:pPr>
      <w:r>
        <w:rPr>
          <w:rFonts w:ascii="Arial" w:hAnsi="Arial" w:cs="Arial"/>
          <w:b/>
          <w:sz w:val="20"/>
          <w:szCs w:val="19"/>
        </w:rPr>
        <w:t>11</w:t>
      </w:r>
      <w:r w:rsidR="006073B6" w:rsidRPr="00F33C83">
        <w:rPr>
          <w:rFonts w:ascii="Arial" w:hAnsi="Arial" w:cs="Arial"/>
          <w:b/>
          <w:sz w:val="20"/>
          <w:szCs w:val="19"/>
        </w:rPr>
        <w:t xml:space="preserve">.5. </w:t>
      </w:r>
      <w:r w:rsidR="006073B6" w:rsidRPr="00F33C83">
        <w:rPr>
          <w:rFonts w:ascii="Arial" w:hAnsi="Arial" w:cs="Arial"/>
          <w:b/>
          <w:sz w:val="20"/>
          <w:szCs w:val="19"/>
        </w:rPr>
        <w:tab/>
      </w:r>
      <w:r w:rsidR="006073B6" w:rsidRPr="00F33C83">
        <w:rPr>
          <w:rFonts w:ascii="Arial" w:hAnsi="Arial" w:cs="Arial"/>
          <w:sz w:val="20"/>
          <w:szCs w:val="19"/>
        </w:rPr>
        <w:t xml:space="preserve">Osobní údaje budou zhotovitelem zpracovávány a ukládány na serverech umístěných </w:t>
      </w:r>
      <w:r w:rsidR="006073B6" w:rsidRPr="00D62E06">
        <w:rPr>
          <w:rFonts w:ascii="Arial" w:hAnsi="Arial" w:cs="Arial"/>
          <w:sz w:val="20"/>
          <w:szCs w:val="19"/>
        </w:rPr>
        <w:t>v </w:t>
      </w:r>
      <w:r w:rsidR="006073B6">
        <w:rPr>
          <w:rFonts w:ascii="Arial" w:hAnsi="Arial" w:cs="Arial"/>
          <w:sz w:val="20"/>
          <w:szCs w:val="19"/>
          <w:highlight w:val="yellow"/>
        </w:rPr>
        <w:t>„doplní z</w:t>
      </w:r>
      <w:r w:rsidR="006073B6" w:rsidRPr="00306433">
        <w:rPr>
          <w:rFonts w:ascii="Arial" w:hAnsi="Arial" w:cs="Arial"/>
          <w:sz w:val="20"/>
          <w:szCs w:val="19"/>
          <w:highlight w:val="yellow"/>
        </w:rPr>
        <w:t>hotovitel“</w:t>
      </w:r>
      <w:r w:rsidR="006073B6">
        <w:rPr>
          <w:rFonts w:ascii="Arial" w:hAnsi="Arial" w:cs="Arial"/>
          <w:sz w:val="20"/>
          <w:szCs w:val="19"/>
        </w:rPr>
        <w:t xml:space="preserve"> zhotovitele</w:t>
      </w:r>
      <w:r w:rsidR="006073B6" w:rsidRPr="00F33C83">
        <w:rPr>
          <w:rFonts w:ascii="Arial" w:hAnsi="Arial" w:cs="Arial"/>
          <w:sz w:val="20"/>
          <w:szCs w:val="19"/>
        </w:rPr>
        <w:t>.</w:t>
      </w:r>
    </w:p>
    <w:p w:rsidR="006073B6" w:rsidRPr="00F33C83" w:rsidRDefault="00C63A49" w:rsidP="006073B6">
      <w:pPr>
        <w:spacing w:after="120"/>
        <w:ind w:left="567" w:hanging="567"/>
        <w:jc w:val="both"/>
        <w:rPr>
          <w:rFonts w:ascii="Arial" w:hAnsi="Arial" w:cs="Arial"/>
          <w:sz w:val="20"/>
          <w:szCs w:val="19"/>
        </w:rPr>
      </w:pPr>
      <w:r>
        <w:rPr>
          <w:rFonts w:ascii="Arial" w:hAnsi="Arial" w:cs="Arial"/>
          <w:b/>
          <w:sz w:val="20"/>
          <w:szCs w:val="19"/>
        </w:rPr>
        <w:t>11</w:t>
      </w:r>
      <w:r w:rsidR="006073B6" w:rsidRPr="00F33C83">
        <w:rPr>
          <w:rFonts w:ascii="Arial" w:hAnsi="Arial" w:cs="Arial"/>
          <w:b/>
          <w:sz w:val="20"/>
          <w:szCs w:val="19"/>
        </w:rPr>
        <w:t xml:space="preserve">.6. </w:t>
      </w:r>
      <w:r w:rsidR="006073B6" w:rsidRPr="00F33C83">
        <w:rPr>
          <w:rFonts w:ascii="Arial" w:hAnsi="Arial" w:cs="Arial"/>
          <w:b/>
          <w:sz w:val="20"/>
          <w:szCs w:val="19"/>
        </w:rPr>
        <w:tab/>
      </w:r>
      <w:r w:rsidR="006073B6" w:rsidRPr="00F33C83">
        <w:rPr>
          <w:rFonts w:ascii="Arial" w:hAnsi="Arial" w:cs="Arial"/>
          <w:sz w:val="20"/>
          <w:szCs w:val="19"/>
        </w:rPr>
        <w:t>Pokud zhotovitel zpracovává na základě výslovného pokynu objedn</w:t>
      </w:r>
      <w:r w:rsidR="006073B6">
        <w:rPr>
          <w:rFonts w:ascii="Arial" w:hAnsi="Arial" w:cs="Arial"/>
          <w:sz w:val="20"/>
          <w:szCs w:val="19"/>
        </w:rPr>
        <w:t>atele osobní údaje, které tato s</w:t>
      </w:r>
      <w:r w:rsidR="00B87301">
        <w:rPr>
          <w:rFonts w:ascii="Arial" w:hAnsi="Arial" w:cs="Arial"/>
          <w:sz w:val="20"/>
          <w:szCs w:val="19"/>
        </w:rPr>
        <w:t>mlouva v bodě 11</w:t>
      </w:r>
      <w:r w:rsidR="006073B6" w:rsidRPr="00F33C83">
        <w:rPr>
          <w:rFonts w:ascii="Arial" w:hAnsi="Arial" w:cs="Arial"/>
          <w:sz w:val="20"/>
          <w:szCs w:val="19"/>
        </w:rPr>
        <w:t>.4 výslovně neuvádí, budou tyto nové osobní údaje zpracovávány za stejných podmínek.</w:t>
      </w:r>
    </w:p>
    <w:p w:rsidR="006073B6" w:rsidRPr="00F33C83" w:rsidRDefault="00C63A49" w:rsidP="006073B6">
      <w:pPr>
        <w:spacing w:after="120"/>
        <w:ind w:left="567" w:hanging="567"/>
        <w:jc w:val="both"/>
        <w:rPr>
          <w:rFonts w:ascii="Arial" w:hAnsi="Arial" w:cs="Arial"/>
          <w:sz w:val="20"/>
          <w:szCs w:val="19"/>
        </w:rPr>
      </w:pPr>
      <w:proofErr w:type="gramStart"/>
      <w:r>
        <w:rPr>
          <w:rFonts w:ascii="Arial" w:hAnsi="Arial" w:cs="Arial"/>
          <w:b/>
          <w:sz w:val="20"/>
          <w:szCs w:val="19"/>
        </w:rPr>
        <w:t>11</w:t>
      </w:r>
      <w:r w:rsidR="006073B6" w:rsidRPr="00F33C83">
        <w:rPr>
          <w:rFonts w:ascii="Arial" w:hAnsi="Arial" w:cs="Arial"/>
          <w:b/>
          <w:sz w:val="20"/>
          <w:szCs w:val="19"/>
        </w:rPr>
        <w:t>.7</w:t>
      </w:r>
      <w:proofErr w:type="gramEnd"/>
      <w:r w:rsidR="006073B6" w:rsidRPr="00F33C83">
        <w:rPr>
          <w:rFonts w:ascii="Arial" w:hAnsi="Arial" w:cs="Arial"/>
          <w:b/>
          <w:sz w:val="20"/>
          <w:szCs w:val="19"/>
        </w:rPr>
        <w:t>.</w:t>
      </w:r>
      <w:r w:rsidR="006073B6" w:rsidRPr="00F33C83">
        <w:rPr>
          <w:rFonts w:ascii="Arial" w:hAnsi="Arial" w:cs="Arial"/>
          <w:b/>
          <w:sz w:val="20"/>
          <w:szCs w:val="19"/>
        </w:rPr>
        <w:tab/>
      </w:r>
      <w:r w:rsidR="006073B6">
        <w:rPr>
          <w:rFonts w:ascii="Arial" w:hAnsi="Arial" w:cs="Arial"/>
          <w:sz w:val="20"/>
          <w:szCs w:val="19"/>
        </w:rPr>
        <w:t>Ustanovení tohoto článku s</w:t>
      </w:r>
      <w:r w:rsidR="006073B6" w:rsidRPr="00F33C83">
        <w:rPr>
          <w:rFonts w:ascii="Arial" w:hAnsi="Arial" w:cs="Arial"/>
          <w:sz w:val="20"/>
          <w:szCs w:val="19"/>
        </w:rPr>
        <w:t>mlouvy jsou účinná až do splnění všech povinností v souvislosti s ukončením zpra</w:t>
      </w:r>
      <w:r w:rsidR="006073B6">
        <w:rPr>
          <w:rFonts w:ascii="Arial" w:hAnsi="Arial" w:cs="Arial"/>
          <w:sz w:val="20"/>
          <w:szCs w:val="19"/>
        </w:rPr>
        <w:t>cování osobních údajů dle této s</w:t>
      </w:r>
      <w:r w:rsidR="006073B6" w:rsidRPr="00F33C83">
        <w:rPr>
          <w:rFonts w:ascii="Arial" w:hAnsi="Arial" w:cs="Arial"/>
          <w:sz w:val="20"/>
          <w:szCs w:val="19"/>
        </w:rPr>
        <w:t xml:space="preserve">mlouvy. </w:t>
      </w:r>
    </w:p>
    <w:p w:rsidR="006073B6" w:rsidRPr="00F33C83" w:rsidRDefault="00C63A49" w:rsidP="006073B6">
      <w:pPr>
        <w:spacing w:after="120"/>
        <w:ind w:left="567" w:hanging="567"/>
        <w:jc w:val="both"/>
        <w:rPr>
          <w:rFonts w:ascii="Arial" w:hAnsi="Arial" w:cs="Arial"/>
          <w:sz w:val="20"/>
          <w:szCs w:val="19"/>
        </w:rPr>
      </w:pPr>
      <w:proofErr w:type="gramStart"/>
      <w:r>
        <w:rPr>
          <w:rFonts w:ascii="Arial" w:hAnsi="Arial" w:cs="Arial"/>
          <w:b/>
          <w:sz w:val="20"/>
          <w:szCs w:val="19"/>
        </w:rPr>
        <w:t>11</w:t>
      </w:r>
      <w:r w:rsidR="006073B6" w:rsidRPr="00F33C83">
        <w:rPr>
          <w:rFonts w:ascii="Arial" w:hAnsi="Arial" w:cs="Arial"/>
          <w:b/>
          <w:sz w:val="20"/>
          <w:szCs w:val="19"/>
        </w:rPr>
        <w:t>.8</w:t>
      </w:r>
      <w:proofErr w:type="gramEnd"/>
      <w:r w:rsidR="006073B6" w:rsidRPr="00F33C83">
        <w:rPr>
          <w:rFonts w:ascii="Arial" w:hAnsi="Arial" w:cs="Arial"/>
          <w:b/>
          <w:sz w:val="20"/>
          <w:szCs w:val="19"/>
        </w:rPr>
        <w:t>.</w:t>
      </w:r>
      <w:r w:rsidR="006073B6" w:rsidRPr="00F33C83">
        <w:rPr>
          <w:rFonts w:ascii="Arial" w:hAnsi="Arial" w:cs="Arial"/>
          <w:b/>
          <w:sz w:val="20"/>
          <w:szCs w:val="19"/>
        </w:rPr>
        <w:tab/>
      </w:r>
      <w:r w:rsidR="006073B6" w:rsidRPr="00F33C83">
        <w:rPr>
          <w:rFonts w:ascii="Arial" w:hAnsi="Arial" w:cs="Arial"/>
          <w:sz w:val="20"/>
          <w:szCs w:val="19"/>
        </w:rPr>
        <w:t>Povinnosti zhotovitele v souvislosti se zpracováním osobních údajů:</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se zavazuje přijmout vhodná technická a organizační opatření podle Nařízení </w:t>
      </w:r>
      <w:r w:rsidRPr="00862659">
        <w:rPr>
          <w:rFonts w:ascii="Arial" w:hAnsi="Arial" w:cs="Arial"/>
          <w:sz w:val="20"/>
          <w:szCs w:val="19"/>
        </w:rPr>
        <w:t>Evropského parlamentu a Rady (EU) 2016/6</w:t>
      </w:r>
      <w:r>
        <w:rPr>
          <w:rFonts w:ascii="Arial" w:hAnsi="Arial" w:cs="Arial"/>
          <w:sz w:val="20"/>
          <w:szCs w:val="19"/>
        </w:rPr>
        <w:t xml:space="preserve">79 ze dne </w:t>
      </w:r>
      <w:proofErr w:type="gramStart"/>
      <w:r>
        <w:rPr>
          <w:rFonts w:ascii="Arial" w:hAnsi="Arial" w:cs="Arial"/>
          <w:sz w:val="20"/>
          <w:szCs w:val="19"/>
        </w:rPr>
        <w:t>27.</w:t>
      </w:r>
      <w:r w:rsidRPr="00862659">
        <w:rPr>
          <w:rFonts w:ascii="Arial" w:hAnsi="Arial" w:cs="Arial"/>
          <w:sz w:val="20"/>
          <w:szCs w:val="19"/>
        </w:rPr>
        <w:t>4.2016</w:t>
      </w:r>
      <w:proofErr w:type="gramEnd"/>
      <w:r w:rsidRPr="00862659">
        <w:rPr>
          <w:rFonts w:ascii="Arial" w:hAnsi="Arial" w:cs="Arial"/>
          <w:sz w:val="20"/>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neprodleně informuje objednatele, pokud jsou podle jeho názoru určité pokyny objednatele v rozporu s účinnými právními předpisy;</w:t>
      </w:r>
    </w:p>
    <w:p w:rsidR="006073B6" w:rsidRPr="00F33C83" w:rsidRDefault="006073B6" w:rsidP="006073B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Pr="00F33C83">
        <w:rPr>
          <w:rFonts w:ascii="Arial" w:hAnsi="Arial" w:cs="Arial"/>
          <w:sz w:val="20"/>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je povinen zajistit, aby </w:t>
      </w:r>
      <w:r>
        <w:rPr>
          <w:rFonts w:ascii="Arial" w:hAnsi="Arial" w:cs="Arial"/>
          <w:sz w:val="20"/>
          <w:szCs w:val="19"/>
        </w:rPr>
        <w:t>se osoby oprávněné zpracovávat o</w:t>
      </w:r>
      <w:r w:rsidRPr="00F33C83">
        <w:rPr>
          <w:rFonts w:ascii="Arial" w:hAnsi="Arial" w:cs="Arial"/>
          <w:sz w:val="20"/>
          <w:szCs w:val="19"/>
        </w:rPr>
        <w:t>sobní údaje zavázaly zachovávat</w:t>
      </w:r>
      <w:r>
        <w:rPr>
          <w:rFonts w:ascii="Arial" w:hAnsi="Arial" w:cs="Arial"/>
          <w:sz w:val="20"/>
          <w:szCs w:val="19"/>
        </w:rPr>
        <w:t xml:space="preserve"> mlčenlivost ve vztahu ke všem o</w:t>
      </w:r>
      <w:r w:rsidRPr="00F33C83">
        <w:rPr>
          <w:rFonts w:ascii="Arial" w:hAnsi="Arial" w:cs="Arial"/>
          <w:sz w:val="20"/>
          <w:szCs w:val="19"/>
        </w:rPr>
        <w:t>sobním údajům, kt</w:t>
      </w:r>
      <w:r>
        <w:rPr>
          <w:rFonts w:ascii="Arial" w:hAnsi="Arial" w:cs="Arial"/>
          <w:sz w:val="20"/>
          <w:szCs w:val="19"/>
        </w:rPr>
        <w:t>eré zpracovává na základě této s</w:t>
      </w:r>
      <w:r w:rsidRPr="00F33C83">
        <w:rPr>
          <w:rFonts w:ascii="Arial" w:hAnsi="Arial" w:cs="Arial"/>
          <w:sz w:val="20"/>
          <w:szCs w:val="19"/>
        </w:rPr>
        <w:t>mlouvy, a rovněž tak o bezpečnostních opatřeních, jejichž zveřejnění by ohrozilo zabezpečení osobních údajů;</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může do zpracování zapojit poddodavatele pouze na základě předchozího písem</w:t>
      </w:r>
      <w:r>
        <w:rPr>
          <w:rFonts w:ascii="Arial" w:hAnsi="Arial" w:cs="Arial"/>
          <w:sz w:val="20"/>
          <w:szCs w:val="19"/>
        </w:rPr>
        <w:t>ného souhlasu o</w:t>
      </w:r>
      <w:r w:rsidRPr="00F33C83">
        <w:rPr>
          <w:rFonts w:ascii="Arial" w:hAnsi="Arial" w:cs="Arial"/>
          <w:sz w:val="20"/>
          <w:szCs w:val="19"/>
        </w:rPr>
        <w:t>bjednatele;</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se zavazuje s těmito poddodavateli uzavřít smlouvu zajišťující dodržování práv </w:t>
      </w:r>
      <w:r>
        <w:rPr>
          <w:rFonts w:ascii="Arial" w:hAnsi="Arial" w:cs="Arial"/>
          <w:sz w:val="20"/>
          <w:szCs w:val="19"/>
        </w:rPr>
        <w:t>a povinností stanovených touto s</w:t>
      </w:r>
      <w:r w:rsidRPr="00F33C83">
        <w:rPr>
          <w:rFonts w:ascii="Arial" w:hAnsi="Arial" w:cs="Arial"/>
          <w:sz w:val="20"/>
          <w:szCs w:val="19"/>
        </w:rPr>
        <w:t>mlouvou, zvláště pak povinnosti mlčenlivosti a zajištění bez</w:t>
      </w:r>
      <w:r>
        <w:rPr>
          <w:rFonts w:ascii="Arial" w:hAnsi="Arial" w:cs="Arial"/>
          <w:sz w:val="20"/>
          <w:szCs w:val="19"/>
        </w:rPr>
        <w:t>pečnosti o</w:t>
      </w:r>
      <w:r w:rsidRPr="00F33C83">
        <w:rPr>
          <w:rFonts w:ascii="Arial" w:hAnsi="Arial" w:cs="Arial"/>
          <w:sz w:val="20"/>
          <w:szCs w:val="19"/>
        </w:rPr>
        <w:t>sobních údajů a poskytnutí dostatečných záruk pro zavedení stejných technických a organizačních opatření poddodavatelem;</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dále povinen zohlednit povahu zpracování, být objednateli nápomocen prostřednictvím vhodných technických a organizačních op</w:t>
      </w:r>
      <w:r>
        <w:rPr>
          <w:rFonts w:ascii="Arial" w:hAnsi="Arial" w:cs="Arial"/>
          <w:sz w:val="20"/>
          <w:szCs w:val="19"/>
        </w:rPr>
        <w:t>atření pro splnění objednatelovi</w:t>
      </w:r>
      <w:r w:rsidRPr="00F33C83">
        <w:rPr>
          <w:rFonts w:ascii="Arial" w:hAnsi="Arial" w:cs="Arial"/>
          <w:sz w:val="20"/>
          <w:szCs w:val="19"/>
        </w:rPr>
        <w:t xml:space="preserve"> povinnosti reagovat na žádost o výkon práv subjektů údajů dle GDPR;</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Pr>
          <w:rFonts w:ascii="Arial" w:hAnsi="Arial" w:cs="Arial"/>
          <w:sz w:val="20"/>
          <w:szCs w:val="19"/>
        </w:rPr>
        <w:t>cování o</w:t>
      </w:r>
      <w:r w:rsidRPr="00F33C83">
        <w:rPr>
          <w:rFonts w:ascii="Arial" w:hAnsi="Arial" w:cs="Arial"/>
          <w:sz w:val="20"/>
          <w:szCs w:val="19"/>
        </w:rPr>
        <w:t>sobních údajů vyplývajících z této smlouvy, a to do 3 měsíců od jejího ukončení;</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Po ukončení zpraco</w:t>
      </w:r>
      <w:r>
        <w:rPr>
          <w:rFonts w:ascii="Arial" w:hAnsi="Arial" w:cs="Arial"/>
          <w:sz w:val="20"/>
          <w:szCs w:val="19"/>
        </w:rPr>
        <w:t>vání osobních údajů podle této s</w:t>
      </w:r>
      <w:r w:rsidRPr="00F33C83">
        <w:rPr>
          <w:rFonts w:ascii="Arial" w:hAnsi="Arial" w:cs="Arial"/>
          <w:sz w:val="20"/>
          <w:szCs w:val="19"/>
        </w:rPr>
        <w:t>mlouvy je zhotovitel povinen poskytnout objednate</w:t>
      </w:r>
      <w:r>
        <w:rPr>
          <w:rFonts w:ascii="Arial" w:hAnsi="Arial" w:cs="Arial"/>
          <w:sz w:val="20"/>
          <w:szCs w:val="19"/>
        </w:rPr>
        <w:t>li všechna zařízení obsahující o</w:t>
      </w:r>
      <w:r w:rsidRPr="00F33C83">
        <w:rPr>
          <w:rFonts w:ascii="Arial" w:hAnsi="Arial" w:cs="Arial"/>
          <w:sz w:val="20"/>
          <w:szCs w:val="19"/>
        </w:rPr>
        <w:t>sobní údaje, pokud je to možné, a vymazat všech</w:t>
      </w:r>
      <w:r>
        <w:rPr>
          <w:rFonts w:ascii="Arial" w:hAnsi="Arial" w:cs="Arial"/>
          <w:sz w:val="20"/>
          <w:szCs w:val="19"/>
        </w:rPr>
        <w:t>ny zpracovávané o</w:t>
      </w:r>
      <w:r w:rsidRPr="00F33C83">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073B6" w:rsidRPr="00F33C83" w:rsidRDefault="00C63A49" w:rsidP="006073B6">
      <w:pPr>
        <w:pStyle w:val="Nadpis1"/>
        <w:keepNext w:val="0"/>
        <w:widowControl w:val="0"/>
        <w:tabs>
          <w:tab w:val="left" w:pos="540"/>
        </w:tabs>
        <w:suppressAutoHyphens/>
        <w:spacing w:before="0" w:after="0"/>
        <w:ind w:left="539" w:hanging="539"/>
        <w:jc w:val="both"/>
        <w:rPr>
          <w:b w:val="0"/>
          <w:sz w:val="20"/>
          <w:szCs w:val="19"/>
        </w:rPr>
      </w:pPr>
      <w:proofErr w:type="gramStart"/>
      <w:r>
        <w:rPr>
          <w:sz w:val="20"/>
          <w:szCs w:val="19"/>
        </w:rPr>
        <w:t>11</w:t>
      </w:r>
      <w:r w:rsidR="006073B6" w:rsidRPr="00F33C83">
        <w:rPr>
          <w:sz w:val="20"/>
          <w:szCs w:val="19"/>
        </w:rPr>
        <w:t>.9</w:t>
      </w:r>
      <w:proofErr w:type="gramEnd"/>
      <w:r w:rsidR="006073B6" w:rsidRPr="00F33C83">
        <w:rPr>
          <w:sz w:val="20"/>
          <w:szCs w:val="19"/>
        </w:rPr>
        <w:t>.</w:t>
      </w:r>
      <w:r w:rsidR="006073B6" w:rsidRPr="00F33C83">
        <w:rPr>
          <w:b w:val="0"/>
          <w:sz w:val="20"/>
          <w:szCs w:val="19"/>
        </w:rPr>
        <w:tab/>
        <w:t>V p</w:t>
      </w:r>
      <w:r w:rsidR="006073B6">
        <w:rPr>
          <w:b w:val="0"/>
          <w:sz w:val="20"/>
          <w:szCs w:val="19"/>
        </w:rPr>
        <w:t>řípadě, že zhotovitel zpracuje o</w:t>
      </w:r>
      <w:r w:rsidR="006073B6" w:rsidRPr="00F33C83">
        <w:rPr>
          <w:b w:val="0"/>
          <w:sz w:val="20"/>
          <w:szCs w:val="19"/>
        </w:rPr>
        <w:t xml:space="preserve">sobní </w:t>
      </w:r>
      <w:r w:rsidR="006073B6">
        <w:rPr>
          <w:b w:val="0"/>
          <w:sz w:val="20"/>
          <w:szCs w:val="19"/>
        </w:rPr>
        <w:t>údaje nad rámec vymezený touto s</w:t>
      </w:r>
      <w:r w:rsidR="006073B6" w:rsidRPr="00F33C83">
        <w:rPr>
          <w:b w:val="0"/>
          <w:sz w:val="20"/>
          <w:szCs w:val="19"/>
        </w:rPr>
        <w:t xml:space="preserve">mlouvou/doloženými pokyny objednatele, považuje se ve vztahu k takovému zpracování za správce. Pokud tímto </w:t>
      </w:r>
      <w:r w:rsidR="006073B6">
        <w:rPr>
          <w:b w:val="0"/>
          <w:sz w:val="20"/>
          <w:szCs w:val="19"/>
        </w:rPr>
        <w:t>zpracováním nad rámec vymezený s</w:t>
      </w:r>
      <w:r w:rsidR="006073B6" w:rsidRPr="00F33C83">
        <w:rPr>
          <w:b w:val="0"/>
          <w:sz w:val="20"/>
          <w:szCs w:val="19"/>
        </w:rPr>
        <w:t xml:space="preserve">mlouvou/doloženými pokyny objednatele vznikne objednateli </w:t>
      </w:r>
      <w:r w:rsidR="006073B6" w:rsidRPr="00F33C83">
        <w:rPr>
          <w:b w:val="0"/>
          <w:sz w:val="20"/>
          <w:szCs w:val="19"/>
        </w:rPr>
        <w:lastRenderedPageBreak/>
        <w:t>škoda, je zhotovitel povinen škodu uhradit.</w:t>
      </w:r>
    </w:p>
    <w:p w:rsidR="006073B6" w:rsidRDefault="006073B6" w:rsidP="00862F1D">
      <w:pPr>
        <w:pStyle w:val="Nadpis1"/>
        <w:keepNext w:val="0"/>
        <w:widowControl w:val="0"/>
        <w:tabs>
          <w:tab w:val="left" w:pos="540"/>
        </w:tabs>
        <w:suppressAutoHyphens/>
        <w:spacing w:before="0" w:after="0"/>
        <w:ind w:left="539" w:hanging="539"/>
        <w:jc w:val="center"/>
        <w:rPr>
          <w:sz w:val="24"/>
          <w:u w:val="single"/>
        </w:rPr>
      </w:pPr>
    </w:p>
    <w:p w:rsidR="006073B6" w:rsidRDefault="006073B6" w:rsidP="00862F1D">
      <w:pPr>
        <w:pStyle w:val="Nadpis1"/>
        <w:keepNext w:val="0"/>
        <w:widowControl w:val="0"/>
        <w:tabs>
          <w:tab w:val="left" w:pos="540"/>
        </w:tabs>
        <w:suppressAutoHyphens/>
        <w:spacing w:before="0" w:after="0"/>
        <w:ind w:left="539" w:hanging="539"/>
        <w:jc w:val="center"/>
        <w:rPr>
          <w:sz w:val="24"/>
          <w:u w:val="single"/>
        </w:rPr>
      </w:pPr>
    </w:p>
    <w:p w:rsidR="00A03259" w:rsidRPr="0072612B" w:rsidRDefault="00A03259" w:rsidP="00862F1D">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w:t>
      </w:r>
      <w:r w:rsidR="00FB76BE" w:rsidRPr="00F33C83">
        <w:rPr>
          <w:sz w:val="24"/>
          <w:u w:val="single"/>
        </w:rPr>
        <w:t>lánek</w:t>
      </w:r>
      <w:r w:rsidRPr="00F33C83">
        <w:rPr>
          <w:sz w:val="24"/>
          <w:u w:val="single"/>
        </w:rPr>
        <w:t xml:space="preserve"> 1</w:t>
      </w:r>
      <w:r w:rsidR="00C63A49">
        <w:rPr>
          <w:sz w:val="24"/>
          <w:u w:val="single"/>
        </w:rPr>
        <w:t>2</w:t>
      </w:r>
      <w:r w:rsidRPr="00F33C83">
        <w:rPr>
          <w:sz w:val="24"/>
          <w:u w:val="single"/>
        </w:rPr>
        <w:t xml:space="preserve"> -</w:t>
      </w:r>
      <w:r w:rsidRPr="0072612B">
        <w:rPr>
          <w:sz w:val="24"/>
          <w:u w:val="single"/>
        </w:rPr>
        <w:t xml:space="preserve"> Závěrečná ustanovení</w:t>
      </w:r>
    </w:p>
    <w:p w:rsidR="00A03259" w:rsidRPr="0072612B" w:rsidRDefault="00A03259" w:rsidP="00F06FCB">
      <w:pPr>
        <w:keepNext/>
        <w:tabs>
          <w:tab w:val="left" w:pos="540"/>
        </w:tabs>
        <w:suppressAutoHyphens/>
        <w:ind w:left="539" w:hanging="539"/>
      </w:pPr>
    </w:p>
    <w:p w:rsidR="007E6B92" w:rsidRPr="00862659" w:rsidRDefault="00C63A49" w:rsidP="007E6B92">
      <w:pPr>
        <w:ind w:left="540" w:hanging="540"/>
        <w:jc w:val="both"/>
        <w:rPr>
          <w:rFonts w:ascii="Arial" w:hAnsi="Arial" w:cs="Arial"/>
          <w:sz w:val="20"/>
          <w:szCs w:val="20"/>
        </w:rPr>
      </w:pPr>
      <w:r>
        <w:rPr>
          <w:rFonts w:ascii="Arial" w:hAnsi="Arial" w:cs="Arial"/>
          <w:b/>
          <w:bCs/>
          <w:sz w:val="20"/>
        </w:rPr>
        <w:t>12</w:t>
      </w:r>
      <w:r w:rsidR="00A03259" w:rsidRPr="0072612B">
        <w:rPr>
          <w:rFonts w:ascii="Arial" w:hAnsi="Arial" w:cs="Arial"/>
          <w:b/>
          <w:bCs/>
          <w:sz w:val="20"/>
        </w:rPr>
        <w:t xml:space="preserve">.1. </w:t>
      </w:r>
      <w:r w:rsidR="00A03259" w:rsidRPr="0072612B">
        <w:rPr>
          <w:rFonts w:ascii="Arial" w:hAnsi="Arial" w:cs="Arial"/>
          <w:b/>
          <w:bCs/>
          <w:sz w:val="20"/>
        </w:rPr>
        <w:tab/>
      </w:r>
      <w:r w:rsidR="00AD7EF7">
        <w:rPr>
          <w:rFonts w:ascii="Arial" w:hAnsi="Arial" w:cs="Arial"/>
          <w:sz w:val="20"/>
          <w:szCs w:val="19"/>
        </w:rPr>
        <w:t>Tuto s</w:t>
      </w:r>
      <w:r w:rsidR="004B4833" w:rsidRPr="00F33C83">
        <w:rPr>
          <w:rFonts w:ascii="Arial" w:hAnsi="Arial" w:cs="Arial"/>
          <w:sz w:val="20"/>
          <w:szCs w:val="19"/>
        </w:rPr>
        <w:t xml:space="preserve">mlouvu lze uzavřít výhradně písemně s </w:t>
      </w:r>
      <w:r w:rsidR="00AD7EF7">
        <w:rPr>
          <w:rFonts w:ascii="Arial" w:hAnsi="Arial" w:cs="Arial"/>
          <w:sz w:val="20"/>
          <w:szCs w:val="19"/>
        </w:rPr>
        <w:t>podpisy na jedné listině. Tato s</w:t>
      </w:r>
      <w:r w:rsidR="004B4833" w:rsidRPr="00F33C83">
        <w:rPr>
          <w:rFonts w:ascii="Arial" w:hAnsi="Arial" w:cs="Arial"/>
          <w:sz w:val="20"/>
          <w:szCs w:val="19"/>
        </w:rPr>
        <w:t xml:space="preserve">mlouva nabývá </w:t>
      </w:r>
      <w:r w:rsidR="004B4833" w:rsidRPr="00862659">
        <w:rPr>
          <w:rFonts w:ascii="Arial" w:hAnsi="Arial" w:cs="Arial"/>
          <w:sz w:val="20"/>
          <w:szCs w:val="19"/>
        </w:rPr>
        <w:t>platnosti dnem jejího podpisu poslední smluvní stranou a účinnosti dnem uveřejnění v registru smluv podle zákona č. 340/2015 Sb., o zvláštních podmínkách účinnosti některých smluv, uveřejňování těchto smluv a o registru smluv</w:t>
      </w:r>
      <w:r w:rsidR="006D06EF" w:rsidRPr="00862659">
        <w:rPr>
          <w:rFonts w:ascii="Arial" w:hAnsi="Arial" w:cs="Arial"/>
          <w:sz w:val="20"/>
          <w:szCs w:val="19"/>
        </w:rPr>
        <w:t xml:space="preserve"> (zákon o registru smluv), v platném znění</w:t>
      </w:r>
      <w:r w:rsidR="008442DA">
        <w:rPr>
          <w:rFonts w:ascii="Arial" w:hAnsi="Arial" w:cs="Arial"/>
          <w:sz w:val="20"/>
          <w:szCs w:val="19"/>
        </w:rPr>
        <w:t xml:space="preserve"> (dále jen „ZRS“)</w:t>
      </w:r>
      <w:r w:rsidR="007E6B92" w:rsidRPr="00862659">
        <w:rPr>
          <w:rFonts w:ascii="Arial" w:hAnsi="Arial" w:cs="Arial"/>
          <w:sz w:val="20"/>
          <w:szCs w:val="20"/>
        </w:rPr>
        <w:t>.</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.2</w:t>
      </w:r>
      <w:proofErr w:type="gramEnd"/>
      <w:r w:rsidRPr="00862659">
        <w:rPr>
          <w:rFonts w:ascii="Arial" w:hAnsi="Arial" w:cs="Arial"/>
          <w:b/>
          <w:sz w:val="20"/>
          <w:szCs w:val="20"/>
        </w:rPr>
        <w:t>.</w:t>
      </w:r>
      <w:r w:rsidRPr="00862659">
        <w:rPr>
          <w:rFonts w:ascii="Arial" w:hAnsi="Arial" w:cs="Arial"/>
          <w:sz w:val="20"/>
          <w:szCs w:val="20"/>
        </w:rPr>
        <w:tab/>
        <w:t>Tuto smlouvu je možné měnit či doplňovat pouze formou písemných, vzestupně číslovaných dodatků s podpisy na jedné listině.</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.3</w:t>
      </w:r>
      <w:proofErr w:type="gramEnd"/>
      <w:r w:rsidRPr="00862659">
        <w:rPr>
          <w:rFonts w:ascii="Arial" w:hAnsi="Arial" w:cs="Arial"/>
          <w:b/>
          <w:sz w:val="20"/>
          <w:szCs w:val="20"/>
        </w:rPr>
        <w:t>.</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Pr="00862659">
        <w:rPr>
          <w:rFonts w:ascii="Arial" w:hAnsi="Arial" w:cs="Arial"/>
          <w:sz w:val="20"/>
          <w:szCs w:val="20"/>
        </w:rPr>
        <w:t>§ 558 odst. 2 občanského zákoníku</w:t>
      </w:r>
      <w:r w:rsidR="008442DA">
        <w:rPr>
          <w:rFonts w:ascii="Arial" w:hAnsi="Arial" w:cs="Arial"/>
          <w:sz w:val="20"/>
          <w:szCs w:val="20"/>
        </w:rPr>
        <w:t>.</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.4</w:t>
      </w:r>
      <w:proofErr w:type="gramEnd"/>
      <w:r w:rsidRPr="00862659">
        <w:rPr>
          <w:rFonts w:ascii="Arial" w:hAnsi="Arial" w:cs="Arial"/>
          <w:b/>
          <w:sz w:val="20"/>
          <w:szCs w:val="20"/>
        </w:rPr>
        <w:t>.</w:t>
      </w:r>
      <w:r w:rsidRPr="00862659">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ED3B0A" w:rsidRPr="00862659">
        <w:rPr>
          <w:rFonts w:ascii="Arial" w:hAnsi="Arial" w:cs="Arial"/>
          <w:sz w:val="20"/>
          <w:szCs w:val="20"/>
        </w:rPr>
        <w:t>objednatele</w:t>
      </w:r>
      <w:r w:rsidRPr="00862659">
        <w:rPr>
          <w:rFonts w:ascii="Arial" w:hAnsi="Arial" w:cs="Arial"/>
          <w:sz w:val="20"/>
          <w:szCs w:val="20"/>
        </w:rPr>
        <w:t>.</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.5</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007E6B92" w:rsidRPr="00862659">
        <w:rPr>
          <w:rFonts w:ascii="Arial" w:hAnsi="Arial" w:cs="Arial"/>
          <w:sz w:val="20"/>
          <w:szCs w:val="20"/>
        </w:rPr>
        <w:t>§ 582 odst. 1 první věta a odst. 2 občanského zákoníku.</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.6</w:t>
      </w:r>
      <w:proofErr w:type="gramEnd"/>
      <w:r w:rsidR="007E6B92" w:rsidRPr="00862659">
        <w:rPr>
          <w:rFonts w:ascii="Arial" w:hAnsi="Arial" w:cs="Arial"/>
          <w:b/>
          <w:sz w:val="20"/>
          <w:szCs w:val="20"/>
        </w:rPr>
        <w:t>.</w:t>
      </w:r>
      <w:r w:rsidR="007E6B92" w:rsidRPr="00862659">
        <w:rPr>
          <w:rFonts w:ascii="Arial" w:hAnsi="Arial" w:cs="Arial"/>
          <w:sz w:val="20"/>
          <w:szCs w:val="20"/>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.7</w:t>
      </w:r>
      <w:proofErr w:type="gramEnd"/>
      <w:r w:rsidRPr="00862659">
        <w:rPr>
          <w:rFonts w:ascii="Arial" w:hAnsi="Arial" w:cs="Arial"/>
          <w:b/>
          <w:sz w:val="20"/>
          <w:szCs w:val="20"/>
        </w:rPr>
        <w:t>.</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sz w:val="20"/>
          <w:szCs w:val="20"/>
        </w:rPr>
        <w:tab/>
        <w:t xml:space="preserve">Smluvní strany se dohodly, že při doručování se vylučuje domněnka doby dojití. Mezi smluvními stranami tak neplatí </w:t>
      </w:r>
      <w:r w:rsidR="004F0AFC" w:rsidRPr="00862659">
        <w:rPr>
          <w:rFonts w:ascii="Arial" w:hAnsi="Arial" w:cs="Arial"/>
          <w:sz w:val="20"/>
          <w:szCs w:val="20"/>
        </w:rPr>
        <w:t xml:space="preserve">ust. </w:t>
      </w:r>
      <w:r w:rsidRPr="00862659">
        <w:rPr>
          <w:rFonts w:ascii="Arial" w:hAnsi="Arial" w:cs="Arial"/>
          <w:sz w:val="20"/>
          <w:szCs w:val="20"/>
        </w:rPr>
        <w:t>§ 573 občanského zákoníku.</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.8</w:t>
      </w:r>
      <w:proofErr w:type="gramEnd"/>
      <w:r w:rsidR="007E6B92" w:rsidRPr="00862659">
        <w:rPr>
          <w:rFonts w:ascii="Arial" w:hAnsi="Arial" w:cs="Arial"/>
          <w:b/>
          <w:sz w:val="20"/>
          <w:szCs w:val="20"/>
        </w:rPr>
        <w:t>.</w:t>
      </w:r>
      <w:r w:rsidR="007E6B92" w:rsidRPr="00862659">
        <w:rPr>
          <w:rFonts w:ascii="Arial" w:hAnsi="Arial" w:cs="Arial"/>
          <w:sz w:val="20"/>
          <w:szCs w:val="20"/>
        </w:rPr>
        <w:tab/>
        <w:t>Dle ust. § 630 odst. 1 občanského zákoníku si smluvní strany podpisem této smlouvy sjednávají promlčecí lhůtu v délce trvání 4 let.</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.9</w:t>
      </w:r>
      <w:proofErr w:type="gramEnd"/>
      <w:r w:rsidR="007E6B92" w:rsidRPr="00862659">
        <w:rPr>
          <w:rFonts w:ascii="Arial" w:hAnsi="Arial" w:cs="Arial"/>
          <w:b/>
          <w:sz w:val="20"/>
          <w:szCs w:val="20"/>
        </w:rPr>
        <w:t>.</w:t>
      </w:r>
      <w:r w:rsidR="007E6B92" w:rsidRPr="00862659">
        <w:rPr>
          <w:rFonts w:ascii="Arial" w:hAnsi="Arial" w:cs="Arial"/>
          <w:sz w:val="20"/>
          <w:szCs w:val="20"/>
        </w:rPr>
        <w:tab/>
        <w:t>Ve smyslu ust. § 1765 odst. 2</w:t>
      </w:r>
      <w:r w:rsidR="004F0AFC" w:rsidRPr="00862659">
        <w:rPr>
          <w:rFonts w:ascii="Arial" w:hAnsi="Arial" w:cs="Arial"/>
          <w:sz w:val="20"/>
          <w:szCs w:val="20"/>
        </w:rPr>
        <w:t xml:space="preserve"> obč</w:t>
      </w:r>
      <w:r w:rsidR="008442DA">
        <w:rPr>
          <w:rFonts w:ascii="Arial" w:hAnsi="Arial" w:cs="Arial"/>
          <w:sz w:val="20"/>
          <w:szCs w:val="20"/>
        </w:rPr>
        <w:t>asného zákoníku</w:t>
      </w:r>
      <w:r w:rsidR="007E6B92" w:rsidRPr="00862659">
        <w:rPr>
          <w:rFonts w:ascii="Arial" w:hAnsi="Arial" w:cs="Arial"/>
          <w:sz w:val="20"/>
          <w:szCs w:val="20"/>
        </w:rPr>
        <w:t xml:space="preserve"> přebírá zhotovitel podpisem této smlouvy nebezpečí změny okolností.</w:t>
      </w:r>
    </w:p>
    <w:p w:rsidR="007E6B92"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.10</w:t>
      </w:r>
      <w:proofErr w:type="gramEnd"/>
      <w:r w:rsidR="007E6B92" w:rsidRPr="00862659">
        <w:rPr>
          <w:rFonts w:ascii="Arial" w:hAnsi="Arial" w:cs="Arial"/>
          <w:b/>
          <w:sz w:val="20"/>
          <w:szCs w:val="20"/>
        </w:rPr>
        <w:t>.</w:t>
      </w:r>
      <w:r w:rsidR="00E2553D" w:rsidRPr="00862659">
        <w:rPr>
          <w:rFonts w:ascii="Arial" w:hAnsi="Arial" w:cs="Arial"/>
          <w:b/>
          <w:sz w:val="20"/>
          <w:szCs w:val="20"/>
        </w:rPr>
        <w:tab/>
      </w:r>
      <w:r w:rsidR="00E2553D" w:rsidRPr="00862659">
        <w:rPr>
          <w:rFonts w:ascii="Arial" w:hAnsi="Arial" w:cs="Arial"/>
          <w:sz w:val="20"/>
          <w:szCs w:val="20"/>
        </w:rPr>
        <w:t>Pokud není v  této smlouvě stanoveno jinak, platí pro právní vztahy z ní vyplývající příslušná ustanovení obecně závazných právních předpisů České republiky,</w:t>
      </w:r>
      <w:r w:rsidR="00D8699E">
        <w:rPr>
          <w:rFonts w:ascii="Arial" w:hAnsi="Arial" w:cs="Arial"/>
          <w:sz w:val="20"/>
          <w:szCs w:val="20"/>
        </w:rPr>
        <w:t xml:space="preserve"> zejména občanského zákoníku.</w:t>
      </w:r>
    </w:p>
    <w:p w:rsidR="006F2DFE" w:rsidRPr="00862659" w:rsidRDefault="00E2553D" w:rsidP="00B5073D">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007E6B92" w:rsidRPr="00862659">
        <w:rPr>
          <w:rFonts w:ascii="Arial" w:hAnsi="Arial" w:cs="Arial"/>
          <w:b/>
          <w:sz w:val="20"/>
          <w:szCs w:val="20"/>
        </w:rPr>
        <w:t>.11</w:t>
      </w:r>
      <w:proofErr w:type="gramEnd"/>
      <w:r w:rsidR="007E6B92" w:rsidRPr="00862659">
        <w:rPr>
          <w:rFonts w:ascii="Arial" w:hAnsi="Arial" w:cs="Arial"/>
          <w:b/>
          <w:sz w:val="20"/>
          <w:szCs w:val="20"/>
        </w:rPr>
        <w:t>.</w:t>
      </w:r>
      <w:r w:rsidRPr="00862659">
        <w:rPr>
          <w:rFonts w:ascii="Arial" w:hAnsi="Arial" w:cs="Arial"/>
          <w:b/>
          <w:sz w:val="20"/>
          <w:szCs w:val="20"/>
        </w:rPr>
        <w:tab/>
      </w:r>
      <w:r w:rsidR="00ED3B0A" w:rsidRPr="00862659">
        <w:rPr>
          <w:rFonts w:ascii="Arial" w:hAnsi="Arial" w:cs="Arial"/>
          <w:sz w:val="20"/>
          <w:szCs w:val="19"/>
        </w:rPr>
        <w:t>Smluvní s</w:t>
      </w:r>
      <w:r w:rsidR="00AD7EF7">
        <w:rPr>
          <w:rFonts w:ascii="Arial" w:hAnsi="Arial" w:cs="Arial"/>
          <w:sz w:val="20"/>
          <w:szCs w:val="19"/>
        </w:rPr>
        <w:t>trany berou na vědomí, že tato s</w:t>
      </w:r>
      <w:r w:rsidR="00ED3B0A" w:rsidRPr="00862659">
        <w:rPr>
          <w:rFonts w:ascii="Arial" w:hAnsi="Arial" w:cs="Arial"/>
          <w:sz w:val="20"/>
          <w:szCs w:val="19"/>
        </w:rPr>
        <w:t>mlouva podléhá uveřejnění v registru smluv po</w:t>
      </w:r>
      <w:r w:rsidR="008442DA">
        <w:rPr>
          <w:rFonts w:ascii="Arial" w:hAnsi="Arial" w:cs="Arial"/>
          <w:sz w:val="20"/>
          <w:szCs w:val="19"/>
        </w:rPr>
        <w:t>dle ZRS</w:t>
      </w:r>
      <w:r w:rsidR="00ED3B0A" w:rsidRPr="00862659">
        <w:rPr>
          <w:rFonts w:ascii="Arial" w:hAnsi="Arial" w:cs="Arial"/>
          <w:sz w:val="20"/>
          <w:szCs w:val="19"/>
        </w:rPr>
        <w:t xml:space="preserve">, a </w:t>
      </w:r>
      <w:r w:rsidR="00AD7EF7">
        <w:rPr>
          <w:rFonts w:ascii="Arial" w:hAnsi="Arial" w:cs="Arial"/>
          <w:sz w:val="20"/>
          <w:szCs w:val="19"/>
        </w:rPr>
        <w:t>současně souhlasí se zveřejnění</w:t>
      </w:r>
      <w:r w:rsidR="00ED3B0A" w:rsidRPr="00862659">
        <w:rPr>
          <w:rFonts w:ascii="Arial" w:hAnsi="Arial" w:cs="Arial"/>
          <w:sz w:val="20"/>
          <w:szCs w:val="19"/>
        </w:rPr>
        <w:t xml:space="preserve"> údajů o identifikaci smluvních stran, předmětu smlouvy, jeho ceně č</w:t>
      </w:r>
      <w:r w:rsidR="00AD7EF7">
        <w:rPr>
          <w:rFonts w:ascii="Arial" w:hAnsi="Arial" w:cs="Arial"/>
          <w:sz w:val="20"/>
          <w:szCs w:val="19"/>
        </w:rPr>
        <w:t>i hodnotě a datu uzavření této s</w:t>
      </w:r>
      <w:r w:rsidR="00ED3B0A" w:rsidRPr="00862659">
        <w:rPr>
          <w:rFonts w:ascii="Arial" w:hAnsi="Arial" w:cs="Arial"/>
          <w:sz w:val="20"/>
          <w:szCs w:val="19"/>
        </w:rPr>
        <w:t>mlouvy</w:t>
      </w:r>
      <w:r w:rsidR="006F2DFE" w:rsidRPr="00862659">
        <w:rPr>
          <w:rFonts w:ascii="Arial" w:hAnsi="Arial" w:cs="Arial"/>
          <w:sz w:val="20"/>
          <w:szCs w:val="20"/>
        </w:rPr>
        <w:t>.</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.12.</w:t>
      </w:r>
      <w:r w:rsidR="00AD7EF7">
        <w:rPr>
          <w:rFonts w:ascii="Arial" w:hAnsi="Arial" w:cs="Arial"/>
          <w:sz w:val="20"/>
          <w:szCs w:val="19"/>
        </w:rPr>
        <w:t xml:space="preserve">  Zaslání s</w:t>
      </w:r>
      <w:r w:rsidR="000701B7" w:rsidRPr="00862659">
        <w:rPr>
          <w:rFonts w:ascii="Arial" w:hAnsi="Arial" w:cs="Arial"/>
          <w:sz w:val="20"/>
          <w:szCs w:val="19"/>
        </w:rPr>
        <w:t xml:space="preserve">mlouvy správci registru smluv k uveřejnění v registru smluv zajišťuje objednatel. Nebude-li </w:t>
      </w:r>
      <w:r w:rsidR="00AD7EF7">
        <w:rPr>
          <w:rFonts w:ascii="Arial" w:hAnsi="Arial" w:cs="Arial"/>
          <w:sz w:val="20"/>
          <w:szCs w:val="19"/>
        </w:rPr>
        <w:t>tato s</w:t>
      </w:r>
      <w:r w:rsidR="000701B7" w:rsidRPr="00862659">
        <w:rPr>
          <w:rFonts w:ascii="Arial" w:hAnsi="Arial" w:cs="Arial"/>
          <w:sz w:val="20"/>
          <w:szCs w:val="19"/>
        </w:rPr>
        <w:t>mlouva zaslána k uveřejnění a/n</w:t>
      </w:r>
      <w:r w:rsidR="00AD7EF7">
        <w:rPr>
          <w:rFonts w:ascii="Arial" w:hAnsi="Arial" w:cs="Arial"/>
          <w:sz w:val="20"/>
          <w:szCs w:val="19"/>
        </w:rPr>
        <w:t>ebo uveřejněna prostřednictvím r</w:t>
      </w:r>
      <w:r w:rsidR="000701B7"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.13.</w:t>
      </w:r>
      <w:r w:rsidR="000701B7" w:rsidRPr="00862659">
        <w:rPr>
          <w:rFonts w:ascii="Arial" w:hAnsi="Arial" w:cs="Arial"/>
          <w:b/>
          <w:sz w:val="20"/>
          <w:szCs w:val="19"/>
        </w:rPr>
        <w:tab/>
      </w:r>
      <w:r w:rsidR="000701B7" w:rsidRPr="00862659">
        <w:rPr>
          <w:rFonts w:ascii="Arial" w:hAnsi="Arial" w:cs="Arial"/>
          <w:sz w:val="20"/>
          <w:szCs w:val="19"/>
        </w:rPr>
        <w:t>Smluvní strany výslovně prohlašují, že údaje a da</w:t>
      </w:r>
      <w:r w:rsidR="00AD7EF7">
        <w:rPr>
          <w:rFonts w:ascii="Arial" w:hAnsi="Arial" w:cs="Arial"/>
          <w:sz w:val="20"/>
          <w:szCs w:val="19"/>
        </w:rPr>
        <w:t>lší skutečnosti uvedené v této s</w:t>
      </w:r>
      <w:r w:rsidR="000701B7" w:rsidRPr="00862659">
        <w:rPr>
          <w:rFonts w:ascii="Arial" w:hAnsi="Arial" w:cs="Arial"/>
          <w:sz w:val="20"/>
          <w:szCs w:val="19"/>
        </w:rPr>
        <w:t>mlouvě, vyjma částí označených ve smys</w:t>
      </w:r>
      <w:r w:rsidR="00AD7EF7">
        <w:rPr>
          <w:rFonts w:ascii="Arial" w:hAnsi="Arial" w:cs="Arial"/>
          <w:sz w:val="20"/>
          <w:szCs w:val="19"/>
        </w:rPr>
        <w:t>lu následujícího odstavce této s</w:t>
      </w:r>
      <w:r w:rsidR="000701B7" w:rsidRPr="00862659">
        <w:rPr>
          <w:rFonts w:ascii="Arial" w:hAnsi="Arial" w:cs="Arial"/>
          <w:sz w:val="20"/>
          <w:szCs w:val="19"/>
        </w:rPr>
        <w:t>mlouvy, nepovažují za obchodn</w:t>
      </w:r>
      <w:r w:rsidR="004F0AFC" w:rsidRPr="00862659">
        <w:rPr>
          <w:rFonts w:ascii="Arial" w:hAnsi="Arial" w:cs="Arial"/>
          <w:sz w:val="20"/>
          <w:szCs w:val="19"/>
        </w:rPr>
        <w:t xml:space="preserve">í tajemství ve smyslu ust. § 504 </w:t>
      </w:r>
      <w:r w:rsidR="000701B7" w:rsidRPr="00862659">
        <w:rPr>
          <w:rFonts w:ascii="Arial" w:hAnsi="Arial" w:cs="Arial"/>
          <w:sz w:val="20"/>
          <w:szCs w:val="19"/>
        </w:rPr>
        <w:t xml:space="preserve">občanského zákoníku (dále jen „obchodní tajemství"), a že se nejedná ani o informace, které nemohou být v registru smluv uveřejněny na základě ustanovení § 3 odst. 1 ZRS.           </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lastRenderedPageBreak/>
        <w:t>12</w:t>
      </w:r>
      <w:r w:rsidR="000701B7" w:rsidRPr="00862659">
        <w:rPr>
          <w:rFonts w:ascii="Arial" w:hAnsi="Arial" w:cs="Arial"/>
          <w:b/>
          <w:sz w:val="20"/>
          <w:szCs w:val="19"/>
        </w:rPr>
        <w:t>.14.</w:t>
      </w:r>
      <w:r w:rsidR="000701B7" w:rsidRPr="00862659">
        <w:rPr>
          <w:rFonts w:ascii="Arial" w:hAnsi="Arial" w:cs="Arial"/>
          <w:sz w:val="20"/>
          <w:szCs w:val="19"/>
        </w:rPr>
        <w:tab/>
        <w:t xml:space="preserve">Jestliže smluvní strana označí za své </w:t>
      </w:r>
      <w:r w:rsidR="00AD7EF7">
        <w:rPr>
          <w:rFonts w:ascii="Arial" w:hAnsi="Arial" w:cs="Arial"/>
          <w:sz w:val="20"/>
          <w:szCs w:val="19"/>
        </w:rPr>
        <w:t>obchodní tajemství část obsahu s</w:t>
      </w:r>
      <w:r w:rsidR="000701B7" w:rsidRPr="00862659">
        <w:rPr>
          <w:rFonts w:ascii="Arial" w:hAnsi="Arial" w:cs="Arial"/>
          <w:sz w:val="20"/>
          <w:szCs w:val="19"/>
        </w:rPr>
        <w:t>mlouvy, která v důsledku toho bude pro úč</w:t>
      </w:r>
      <w:r w:rsidR="00AD7EF7">
        <w:rPr>
          <w:rFonts w:ascii="Arial" w:hAnsi="Arial" w:cs="Arial"/>
          <w:sz w:val="20"/>
          <w:szCs w:val="19"/>
        </w:rPr>
        <w:t>ely uveřejnění smlouvy v r</w:t>
      </w:r>
      <w:r w:rsidR="000701B7" w:rsidRPr="00862659">
        <w:rPr>
          <w:rFonts w:ascii="Arial" w:hAnsi="Arial" w:cs="Arial"/>
          <w:sz w:val="20"/>
          <w:szCs w:val="19"/>
        </w:rPr>
        <w:t>egistru smluv znečitelněna, nese tato smluvn</w:t>
      </w:r>
      <w:r w:rsidR="00AD7EF7">
        <w:rPr>
          <w:rFonts w:ascii="Arial" w:hAnsi="Arial" w:cs="Arial"/>
          <w:sz w:val="20"/>
          <w:szCs w:val="19"/>
        </w:rPr>
        <w:t>í strana odpovědnost, pokud by s</w:t>
      </w:r>
      <w:r w:rsidR="000701B7" w:rsidRPr="00862659">
        <w:rPr>
          <w:rFonts w:ascii="Arial" w:hAnsi="Arial" w:cs="Arial"/>
          <w:sz w:val="20"/>
          <w:szCs w:val="19"/>
        </w:rPr>
        <w:t>mlouva v důsledku takového označení byla uveřejněna způsobem odporujícím ZRS, a to be</w:t>
      </w:r>
      <w:r w:rsidR="00AD7EF7">
        <w:rPr>
          <w:rFonts w:ascii="Arial" w:hAnsi="Arial" w:cs="Arial"/>
          <w:sz w:val="20"/>
          <w:szCs w:val="19"/>
        </w:rPr>
        <w:t>z ohledu na to, která ze stran smlouvu v r</w:t>
      </w:r>
      <w:r w:rsidR="000701B7" w:rsidRPr="00862659">
        <w:rPr>
          <w:rFonts w:ascii="Arial" w:hAnsi="Arial" w:cs="Arial"/>
          <w:sz w:val="20"/>
          <w:szCs w:val="19"/>
        </w:rPr>
        <w:t>egistru smluv uveřejnila. S</w:t>
      </w:r>
      <w:r w:rsidR="00AD7EF7">
        <w:rPr>
          <w:rFonts w:ascii="Arial" w:hAnsi="Arial" w:cs="Arial"/>
          <w:sz w:val="20"/>
          <w:szCs w:val="19"/>
        </w:rPr>
        <w:t xml:space="preserve"> částmi s</w:t>
      </w:r>
      <w:r w:rsidR="000701B7" w:rsidRPr="00862659">
        <w:rPr>
          <w:rFonts w:ascii="Arial" w:hAnsi="Arial" w:cs="Arial"/>
          <w:sz w:val="20"/>
          <w:szCs w:val="19"/>
        </w:rPr>
        <w:t>mlouvy, které druhá smluvní strana neoznačí za své obchodní tajemství před uza</w:t>
      </w:r>
      <w:r w:rsidR="006340A5">
        <w:rPr>
          <w:rFonts w:ascii="Arial" w:hAnsi="Arial" w:cs="Arial"/>
          <w:sz w:val="20"/>
          <w:szCs w:val="19"/>
        </w:rPr>
        <w:t>vřením této s</w:t>
      </w:r>
      <w:r w:rsidR="000701B7"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6340A5">
        <w:rPr>
          <w:rFonts w:ascii="Arial" w:hAnsi="Arial" w:cs="Arial"/>
          <w:sz w:val="20"/>
          <w:szCs w:val="19"/>
        </w:rPr>
        <w:t>u identifikaci dotčených částí s</w:t>
      </w:r>
      <w:r w:rsidR="000701B7" w:rsidRPr="00862659">
        <w:rPr>
          <w:rFonts w:ascii="Arial" w:hAnsi="Arial" w:cs="Arial"/>
          <w:sz w:val="20"/>
          <w:szCs w:val="19"/>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w:t>
      </w:r>
      <w:r w:rsidR="004F0AFC" w:rsidRPr="00862659">
        <w:rPr>
          <w:rFonts w:ascii="Arial" w:hAnsi="Arial" w:cs="Arial"/>
          <w:sz w:val="20"/>
          <w:szCs w:val="19"/>
        </w:rPr>
        <w:t>tak jak je vymezeno v ust.</w:t>
      </w:r>
      <w:r w:rsidR="006340A5">
        <w:rPr>
          <w:rFonts w:ascii="Arial" w:hAnsi="Arial" w:cs="Arial"/>
          <w:sz w:val="20"/>
          <w:szCs w:val="19"/>
        </w:rPr>
        <w:t xml:space="preserve"> § 504 občanského zákoníku</w:t>
      </w:r>
      <w:r w:rsidR="000701B7" w:rsidRPr="00862659">
        <w:rPr>
          <w:rFonts w:ascii="Arial" w:hAnsi="Arial" w:cs="Arial"/>
          <w:sz w:val="20"/>
          <w:szCs w:val="19"/>
        </w:rPr>
        <w:t xml:space="preserve"> a zavazuje se neprodleně písemně sdělit objednateli skutečnost, že takto označené informace přestaly naplňovat znaky obchodního tajemství.</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.15.</w:t>
      </w:r>
      <w:r w:rsidR="006340A5">
        <w:rPr>
          <w:rFonts w:ascii="Arial" w:hAnsi="Arial" w:cs="Arial"/>
          <w:sz w:val="20"/>
          <w:szCs w:val="19"/>
        </w:rPr>
        <w:tab/>
        <w:t>Osoby uzavírající tuto s</w:t>
      </w:r>
      <w:r w:rsidR="000701B7" w:rsidRPr="00862659">
        <w:rPr>
          <w:rFonts w:ascii="Arial" w:hAnsi="Arial" w:cs="Arial"/>
          <w:sz w:val="20"/>
          <w:szCs w:val="19"/>
        </w:rPr>
        <w:t>mlouvu za smluvní strany souhlasí s uveřejněním svých osobních úd</w:t>
      </w:r>
      <w:r w:rsidR="006340A5">
        <w:rPr>
          <w:rFonts w:ascii="Arial" w:hAnsi="Arial" w:cs="Arial"/>
          <w:sz w:val="20"/>
          <w:szCs w:val="19"/>
        </w:rPr>
        <w:t>ajů, které jsou uvedeny v této smlouvě, spolu se smlouvou v r</w:t>
      </w:r>
      <w:r w:rsidR="000701B7" w:rsidRPr="00862659">
        <w:rPr>
          <w:rFonts w:ascii="Arial" w:hAnsi="Arial" w:cs="Arial"/>
          <w:sz w:val="20"/>
          <w:szCs w:val="19"/>
        </w:rPr>
        <w:t>egistru smluv. Tento souhlas je udělen na dobu neurčitou.</w:t>
      </w:r>
    </w:p>
    <w:p w:rsidR="000701B7" w:rsidRPr="00862659" w:rsidRDefault="00C63A49" w:rsidP="00B5073D">
      <w:pPr>
        <w:overflowPunct w:val="0"/>
        <w:autoSpaceDE w:val="0"/>
        <w:autoSpaceDN w:val="0"/>
        <w:adjustRightInd w:val="0"/>
        <w:spacing w:before="120" w:after="120"/>
        <w:ind w:left="539" w:hanging="539"/>
        <w:jc w:val="both"/>
        <w:textAlignment w:val="baseline"/>
        <w:rPr>
          <w:rFonts w:ascii="Arial" w:hAnsi="Arial" w:cs="Arial"/>
          <w:b/>
          <w:sz w:val="20"/>
          <w:szCs w:val="19"/>
        </w:rPr>
      </w:pPr>
      <w:r>
        <w:rPr>
          <w:rFonts w:ascii="Arial" w:hAnsi="Arial" w:cs="Arial"/>
          <w:b/>
          <w:sz w:val="20"/>
          <w:szCs w:val="19"/>
        </w:rPr>
        <w:t>12</w:t>
      </w:r>
      <w:r w:rsidR="000701B7" w:rsidRPr="00862659">
        <w:rPr>
          <w:rFonts w:ascii="Arial" w:hAnsi="Arial" w:cs="Arial"/>
          <w:b/>
          <w:sz w:val="20"/>
          <w:szCs w:val="19"/>
        </w:rPr>
        <w:t>.16.</w:t>
      </w:r>
      <w:r w:rsidR="000701B7" w:rsidRPr="00862659">
        <w:rPr>
          <w:rFonts w:ascii="Arial" w:hAnsi="Arial" w:cs="Arial"/>
          <w:b/>
          <w:sz w:val="20"/>
          <w:szCs w:val="19"/>
        </w:rPr>
        <w:tab/>
      </w:r>
      <w:r w:rsidR="000701B7" w:rsidRPr="00862659">
        <w:rPr>
          <w:rFonts w:ascii="Arial" w:hAnsi="Arial" w:cs="Arial"/>
          <w:sz w:val="20"/>
          <w:szCs w:val="19"/>
        </w:rPr>
        <w:t>Smluvní stra</w:t>
      </w:r>
      <w:r w:rsidR="006340A5">
        <w:rPr>
          <w:rFonts w:ascii="Arial" w:hAnsi="Arial" w:cs="Arial"/>
          <w:sz w:val="20"/>
          <w:szCs w:val="19"/>
        </w:rPr>
        <w:t>ny potvrzují, že uzavření této s</w:t>
      </w:r>
      <w:r w:rsidR="000701B7" w:rsidRPr="00862659">
        <w:rPr>
          <w:rFonts w:ascii="Arial" w:hAnsi="Arial" w:cs="Arial"/>
          <w:sz w:val="20"/>
          <w:szCs w:val="19"/>
        </w:rPr>
        <w:t>mlouvy je výsledkem jednání smluvních stran a každá ze smluvních stran měla p</w:t>
      </w:r>
      <w:r w:rsidR="006340A5">
        <w:rPr>
          <w:rFonts w:ascii="Arial" w:hAnsi="Arial" w:cs="Arial"/>
          <w:sz w:val="20"/>
          <w:szCs w:val="19"/>
        </w:rPr>
        <w:t>říležitost ovlivnit obsah této s</w:t>
      </w:r>
      <w:r w:rsidR="000701B7" w:rsidRPr="00862659">
        <w:rPr>
          <w:rFonts w:ascii="Arial" w:hAnsi="Arial" w:cs="Arial"/>
          <w:sz w:val="20"/>
          <w:szCs w:val="19"/>
        </w:rPr>
        <w:t>mlouvy.</w:t>
      </w:r>
    </w:p>
    <w:p w:rsidR="00C63A49" w:rsidRDefault="00C63A49" w:rsidP="00B5073D">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.17.</w:t>
      </w:r>
      <w:r w:rsidR="000701B7" w:rsidRPr="00862659">
        <w:rPr>
          <w:rFonts w:ascii="Arial" w:hAnsi="Arial" w:cs="Arial"/>
          <w:sz w:val="20"/>
          <w:szCs w:val="19"/>
        </w:rPr>
        <w:tab/>
        <w:t xml:space="preserve">Tato </w:t>
      </w:r>
      <w:r w:rsidR="006340A5">
        <w:rPr>
          <w:rFonts w:ascii="Arial" w:hAnsi="Arial" w:cs="Arial"/>
          <w:sz w:val="20"/>
          <w:szCs w:val="19"/>
        </w:rPr>
        <w:t>s</w:t>
      </w:r>
      <w:r w:rsidR="000701B7" w:rsidRPr="00862659">
        <w:rPr>
          <w:rFonts w:ascii="Arial" w:hAnsi="Arial" w:cs="Arial"/>
          <w:sz w:val="20"/>
          <w:szCs w:val="19"/>
        </w:rPr>
        <w:t>mlouva je vyhotovena ve </w:t>
      </w:r>
      <w:r w:rsidR="000701B7" w:rsidRPr="00862659">
        <w:rPr>
          <w:rFonts w:ascii="Arial" w:hAnsi="Arial" w:cs="Arial"/>
          <w:b/>
          <w:sz w:val="20"/>
          <w:szCs w:val="19"/>
        </w:rPr>
        <w:t>čtyřech (4)</w:t>
      </w:r>
      <w:r w:rsidR="000701B7" w:rsidRPr="00862659">
        <w:rPr>
          <w:rFonts w:ascii="Arial" w:hAnsi="Arial" w:cs="Arial"/>
          <w:sz w:val="20"/>
          <w:szCs w:val="19"/>
        </w:rPr>
        <w:t xml:space="preserve"> vyhotoveních, z nichž </w:t>
      </w:r>
      <w:r w:rsidR="000701B7" w:rsidRPr="00862659">
        <w:rPr>
          <w:rFonts w:ascii="Arial" w:hAnsi="Arial" w:cs="Arial"/>
          <w:b/>
          <w:sz w:val="20"/>
          <w:szCs w:val="19"/>
        </w:rPr>
        <w:t>dvě (2)</w:t>
      </w:r>
      <w:r w:rsidR="000701B7" w:rsidRPr="00862659">
        <w:rPr>
          <w:rFonts w:ascii="Arial" w:hAnsi="Arial" w:cs="Arial"/>
          <w:sz w:val="20"/>
          <w:szCs w:val="19"/>
        </w:rPr>
        <w:t xml:space="preserve"> vyhotovení obdrží objednatel a </w:t>
      </w:r>
      <w:r w:rsidR="000701B7" w:rsidRPr="00862659">
        <w:rPr>
          <w:rFonts w:ascii="Arial" w:hAnsi="Arial" w:cs="Arial"/>
          <w:b/>
          <w:sz w:val="20"/>
          <w:szCs w:val="19"/>
        </w:rPr>
        <w:t>dvě (2)</w:t>
      </w:r>
      <w:r w:rsidR="000701B7" w:rsidRPr="00862659">
        <w:rPr>
          <w:rFonts w:ascii="Arial" w:hAnsi="Arial" w:cs="Arial"/>
          <w:sz w:val="20"/>
          <w:szCs w:val="19"/>
        </w:rPr>
        <w:t xml:space="preserve"> vyhotovení obdrží zhotovitel.</w:t>
      </w:r>
    </w:p>
    <w:p w:rsidR="00B5073D" w:rsidRDefault="00C63A49" w:rsidP="00B5073D">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.18.</w:t>
      </w:r>
      <w:r w:rsidR="000701B7" w:rsidRPr="00862659">
        <w:rPr>
          <w:rFonts w:ascii="Arial" w:hAnsi="Arial" w:cs="Arial"/>
          <w:b/>
          <w:sz w:val="20"/>
          <w:szCs w:val="19"/>
        </w:rPr>
        <w:tab/>
      </w:r>
      <w:r w:rsidR="006340A5">
        <w:rPr>
          <w:rFonts w:ascii="Arial" w:hAnsi="Arial" w:cs="Arial"/>
          <w:sz w:val="20"/>
          <w:szCs w:val="19"/>
        </w:rPr>
        <w:t>Nedílnou součástí této s</w:t>
      </w:r>
      <w:r w:rsidR="000701B7" w:rsidRPr="00862659">
        <w:rPr>
          <w:rFonts w:ascii="Arial" w:hAnsi="Arial" w:cs="Arial"/>
          <w:sz w:val="20"/>
          <w:szCs w:val="19"/>
        </w:rPr>
        <w:t>mlouvy jsou tyto její přílohy:</w:t>
      </w:r>
    </w:p>
    <w:p w:rsidR="00B5073D" w:rsidRDefault="00E2553D" w:rsidP="00B5073D">
      <w:pPr>
        <w:overflowPunct w:val="0"/>
        <w:autoSpaceDE w:val="0"/>
        <w:autoSpaceDN w:val="0"/>
        <w:adjustRightInd w:val="0"/>
        <w:spacing w:before="120" w:after="120"/>
        <w:ind w:firstLine="709"/>
        <w:jc w:val="both"/>
        <w:textAlignment w:val="baseline"/>
        <w:rPr>
          <w:rFonts w:ascii="Arial" w:hAnsi="Arial" w:cs="Arial"/>
          <w:b/>
          <w:bCs/>
          <w:sz w:val="20"/>
        </w:rPr>
      </w:pPr>
      <w:r w:rsidRPr="00374813">
        <w:rPr>
          <w:rFonts w:ascii="Arial" w:hAnsi="Arial" w:cs="Arial"/>
          <w:b/>
          <w:bCs/>
          <w:sz w:val="20"/>
        </w:rPr>
        <w:t xml:space="preserve">příloha </w:t>
      </w:r>
      <w:r w:rsidR="009A040F" w:rsidRPr="00374813">
        <w:rPr>
          <w:rFonts w:ascii="Arial" w:hAnsi="Arial" w:cs="Arial"/>
          <w:b/>
          <w:bCs/>
          <w:sz w:val="20"/>
        </w:rPr>
        <w:t xml:space="preserve">č. </w:t>
      </w:r>
      <w:r w:rsidR="007E52E7">
        <w:rPr>
          <w:rFonts w:ascii="Arial" w:hAnsi="Arial" w:cs="Arial"/>
          <w:b/>
          <w:bCs/>
          <w:sz w:val="20"/>
        </w:rPr>
        <w:t>1</w:t>
      </w:r>
      <w:r w:rsidRPr="00374813">
        <w:rPr>
          <w:rFonts w:ascii="Arial" w:hAnsi="Arial" w:cs="Arial"/>
          <w:b/>
          <w:bCs/>
          <w:sz w:val="20"/>
        </w:rPr>
        <w:t xml:space="preserve"> -</w:t>
      </w:r>
      <w:r w:rsidR="009A040F" w:rsidRPr="00374813">
        <w:rPr>
          <w:rFonts w:ascii="Arial" w:hAnsi="Arial" w:cs="Arial"/>
          <w:b/>
          <w:bCs/>
          <w:sz w:val="20"/>
        </w:rPr>
        <w:t xml:space="preserve"> </w:t>
      </w:r>
      <w:r w:rsidR="00EF3639">
        <w:rPr>
          <w:rFonts w:ascii="Arial" w:hAnsi="Arial" w:cs="Arial"/>
          <w:b/>
          <w:bCs/>
          <w:sz w:val="20"/>
        </w:rPr>
        <w:t>T</w:t>
      </w:r>
      <w:r w:rsidR="009A040F" w:rsidRPr="00374813">
        <w:rPr>
          <w:rFonts w:ascii="Arial" w:hAnsi="Arial" w:cs="Arial"/>
          <w:b/>
          <w:bCs/>
          <w:sz w:val="20"/>
        </w:rPr>
        <w:t>echnické podmínky</w:t>
      </w:r>
      <w:r w:rsidR="009A040F" w:rsidRPr="00862659">
        <w:rPr>
          <w:rFonts w:ascii="Arial" w:hAnsi="Arial" w:cs="Arial"/>
          <w:b/>
          <w:bCs/>
          <w:sz w:val="20"/>
        </w:rPr>
        <w:t xml:space="preserve"> </w:t>
      </w:r>
    </w:p>
    <w:p w:rsidR="00B5073D" w:rsidRDefault="009A040F" w:rsidP="00B5073D">
      <w:pPr>
        <w:overflowPunct w:val="0"/>
        <w:autoSpaceDE w:val="0"/>
        <w:autoSpaceDN w:val="0"/>
        <w:adjustRightInd w:val="0"/>
        <w:spacing w:before="120" w:after="120"/>
        <w:ind w:left="709"/>
        <w:jc w:val="both"/>
        <w:textAlignment w:val="baseline"/>
        <w:rPr>
          <w:rFonts w:ascii="Arial" w:hAnsi="Arial" w:cs="Arial"/>
          <w:sz w:val="20"/>
          <w:szCs w:val="19"/>
        </w:rPr>
      </w:pPr>
      <w:r w:rsidRPr="008442DA">
        <w:rPr>
          <w:rFonts w:ascii="Arial" w:hAnsi="Arial" w:cs="Arial"/>
          <w:sz w:val="20"/>
        </w:rPr>
        <w:t xml:space="preserve">Zhotovitel podpisem této smlouvy potvrzuje, že se všemi ustanoveními </w:t>
      </w:r>
      <w:r w:rsidR="007E52E7">
        <w:rPr>
          <w:rFonts w:ascii="Arial" w:hAnsi="Arial" w:cs="Arial"/>
          <w:sz w:val="20"/>
        </w:rPr>
        <w:t>T</w:t>
      </w:r>
      <w:r w:rsidRPr="008442DA">
        <w:rPr>
          <w:rFonts w:ascii="Arial" w:hAnsi="Arial" w:cs="Arial"/>
          <w:sz w:val="20"/>
        </w:rPr>
        <w:t>echnických podmí</w:t>
      </w:r>
      <w:r w:rsidR="005A6F71" w:rsidRPr="008442DA">
        <w:rPr>
          <w:rFonts w:ascii="Arial" w:hAnsi="Arial" w:cs="Arial"/>
          <w:sz w:val="20"/>
        </w:rPr>
        <w:t>nek bez výhrad souhlasí.</w:t>
      </w:r>
    </w:p>
    <w:p w:rsidR="00B5073D" w:rsidRDefault="00B5073D" w:rsidP="00B5073D">
      <w:pPr>
        <w:overflowPunct w:val="0"/>
        <w:autoSpaceDE w:val="0"/>
        <w:autoSpaceDN w:val="0"/>
        <w:adjustRightInd w:val="0"/>
        <w:spacing w:before="120" w:after="120"/>
        <w:ind w:left="540"/>
        <w:jc w:val="both"/>
        <w:textAlignment w:val="baseline"/>
        <w:rPr>
          <w:rFonts w:ascii="Arial" w:hAnsi="Arial" w:cs="Arial"/>
          <w:sz w:val="20"/>
          <w:szCs w:val="19"/>
        </w:rPr>
      </w:pPr>
    </w:p>
    <w:p w:rsidR="00B5073D" w:rsidRDefault="008C5D25" w:rsidP="00B5073D">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 xml:space="preserve">V Praze dne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E26D67">
        <w:rPr>
          <w:rFonts w:ascii="Arial" w:hAnsi="Arial" w:cs="Arial"/>
          <w:sz w:val="20"/>
          <w:highlight w:val="yellow"/>
        </w:rPr>
        <w:t>V …………………… dne</w:t>
      </w:r>
      <w:r>
        <w:rPr>
          <w:rFonts w:ascii="Arial" w:hAnsi="Arial" w:cs="Arial"/>
          <w:sz w:val="20"/>
        </w:rPr>
        <w:t xml:space="preserve"> </w:t>
      </w:r>
    </w:p>
    <w:p w:rsidR="008C5D25" w:rsidRPr="00B5073D" w:rsidRDefault="008C5D25" w:rsidP="00B5073D">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Za zhotovitele:</w:t>
      </w: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Pr="00E26D67" w:rsidRDefault="008C5D25" w:rsidP="005A6F71">
      <w:pPr>
        <w:keepNext/>
        <w:suppressAutoHyphens/>
        <w:ind w:left="540"/>
        <w:jc w:val="both"/>
        <w:rPr>
          <w:rFonts w:ascii="Arial" w:hAnsi="Arial" w:cs="Arial"/>
          <w:sz w:val="20"/>
          <w:highlight w:val="yellow"/>
        </w:rPr>
      </w:pP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r>
      <w:r w:rsidRPr="00E26D67">
        <w:rPr>
          <w:rFonts w:ascii="Arial" w:hAnsi="Arial" w:cs="Arial"/>
          <w:sz w:val="20"/>
          <w:highlight w:val="yellow"/>
        </w:rPr>
        <w:t>……………………………………….</w:t>
      </w:r>
    </w:p>
    <w:p w:rsidR="008C5D25" w:rsidRPr="008C5D25" w:rsidRDefault="008C5D25" w:rsidP="008C5D25">
      <w:pPr>
        <w:keepNext/>
        <w:suppressAutoHyphens/>
        <w:ind w:left="540" w:firstLine="169"/>
        <w:jc w:val="both"/>
        <w:rPr>
          <w:rFonts w:ascii="Arial" w:hAnsi="Arial" w:cs="Arial"/>
          <w:b/>
          <w:sz w:val="20"/>
        </w:rPr>
      </w:pPr>
      <w:r w:rsidRPr="00E26D67">
        <w:rPr>
          <w:rFonts w:ascii="Arial" w:hAnsi="Arial" w:cs="Arial"/>
          <w:b/>
          <w:sz w:val="20"/>
        </w:rPr>
        <w:t>Ing. Petr Hofhanzl</w:t>
      </w:r>
    </w:p>
    <w:p w:rsidR="008C5D25" w:rsidRDefault="006E2EA7" w:rsidP="006E2EA7">
      <w:pPr>
        <w:keepNext/>
        <w:suppressAutoHyphens/>
        <w:ind w:left="709"/>
        <w:jc w:val="both"/>
        <w:rPr>
          <w:rFonts w:ascii="Arial" w:hAnsi="Arial" w:cs="Arial"/>
          <w:sz w:val="20"/>
        </w:rPr>
      </w:pPr>
      <w:r>
        <w:rPr>
          <w:rFonts w:ascii="Arial" w:hAnsi="Arial" w:cs="Arial"/>
          <w:sz w:val="20"/>
        </w:rPr>
        <w:t xml:space="preserve">           </w:t>
      </w:r>
      <w:r w:rsidR="008C5D25">
        <w:rPr>
          <w:rFonts w:ascii="Arial" w:hAnsi="Arial" w:cs="Arial"/>
          <w:sz w:val="20"/>
        </w:rPr>
        <w:t>ředitel</w:t>
      </w:r>
    </w:p>
    <w:p w:rsidR="008C5D25" w:rsidRPr="008C5D25" w:rsidRDefault="008C5D25" w:rsidP="008C5D25">
      <w:pPr>
        <w:keepNext/>
        <w:suppressAutoHyphens/>
        <w:ind w:left="540"/>
        <w:jc w:val="both"/>
        <w:rPr>
          <w:rFonts w:ascii="Arial" w:hAnsi="Arial" w:cs="Arial"/>
          <w:sz w:val="20"/>
        </w:rPr>
      </w:pPr>
      <w:r>
        <w:rPr>
          <w:rFonts w:ascii="Arial" w:hAnsi="Arial" w:cs="Arial"/>
          <w:sz w:val="20"/>
        </w:rPr>
        <w:t>Stavební správy západ</w:t>
      </w:r>
    </w:p>
    <w:sectPr w:rsidR="008C5D25" w:rsidRPr="008C5D25"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354" w:rsidRDefault="001C0354">
      <w:r>
        <w:separator/>
      </w:r>
    </w:p>
  </w:endnote>
  <w:endnote w:type="continuationSeparator" w:id="0">
    <w:p w:rsidR="001C0354" w:rsidRDefault="001C0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6073B6" w:rsidRDefault="00F30120" w:rsidP="00A03259">
    <w:pPr>
      <w:pStyle w:val="Zpat"/>
      <w:jc w:val="center"/>
      <w:rPr>
        <w:rFonts w:ascii="Arial" w:hAnsi="Arial" w:cs="Arial"/>
        <w:sz w:val="18"/>
        <w:szCs w:val="18"/>
      </w:rPr>
    </w:pPr>
    <w:r w:rsidRPr="006073B6">
      <w:rPr>
        <w:rFonts w:ascii="Arial" w:hAnsi="Arial" w:cs="Arial"/>
        <w:sz w:val="18"/>
        <w:szCs w:val="18"/>
      </w:rPr>
      <w:t xml:space="preserve">Strana </w:t>
    </w:r>
    <w:r w:rsidRPr="006073B6">
      <w:rPr>
        <w:rFonts w:ascii="Arial" w:hAnsi="Arial" w:cs="Arial"/>
        <w:sz w:val="18"/>
        <w:szCs w:val="18"/>
      </w:rPr>
      <w:fldChar w:fldCharType="begin"/>
    </w:r>
    <w:r w:rsidRPr="006073B6">
      <w:rPr>
        <w:rFonts w:ascii="Arial" w:hAnsi="Arial" w:cs="Arial"/>
        <w:sz w:val="18"/>
        <w:szCs w:val="18"/>
      </w:rPr>
      <w:instrText xml:space="preserve"> PAGE </w:instrText>
    </w:r>
    <w:r w:rsidRPr="006073B6">
      <w:rPr>
        <w:rFonts w:ascii="Arial" w:hAnsi="Arial" w:cs="Arial"/>
        <w:sz w:val="18"/>
        <w:szCs w:val="18"/>
      </w:rPr>
      <w:fldChar w:fldCharType="separate"/>
    </w:r>
    <w:r w:rsidR="00394BD6">
      <w:rPr>
        <w:rFonts w:ascii="Arial" w:hAnsi="Arial" w:cs="Arial"/>
        <w:noProof/>
        <w:sz w:val="18"/>
        <w:szCs w:val="18"/>
      </w:rPr>
      <w:t>2</w:t>
    </w:r>
    <w:r w:rsidRPr="006073B6">
      <w:rPr>
        <w:rFonts w:ascii="Arial" w:hAnsi="Arial" w:cs="Arial"/>
        <w:sz w:val="18"/>
        <w:szCs w:val="18"/>
      </w:rPr>
      <w:fldChar w:fldCharType="end"/>
    </w:r>
    <w:r w:rsidRPr="006073B6">
      <w:rPr>
        <w:rFonts w:ascii="Arial" w:hAnsi="Arial" w:cs="Arial"/>
        <w:sz w:val="18"/>
        <w:szCs w:val="18"/>
      </w:rPr>
      <w:t xml:space="preserve"> (celkem </w:t>
    </w:r>
    <w:r w:rsidRPr="006073B6">
      <w:rPr>
        <w:rFonts w:ascii="Arial" w:hAnsi="Arial" w:cs="Arial"/>
        <w:sz w:val="18"/>
        <w:szCs w:val="18"/>
      </w:rPr>
      <w:fldChar w:fldCharType="begin"/>
    </w:r>
    <w:r w:rsidRPr="006073B6">
      <w:rPr>
        <w:rFonts w:ascii="Arial" w:hAnsi="Arial" w:cs="Arial"/>
        <w:sz w:val="18"/>
        <w:szCs w:val="18"/>
      </w:rPr>
      <w:instrText xml:space="preserve"> NUMPAGES </w:instrText>
    </w:r>
    <w:r w:rsidRPr="006073B6">
      <w:rPr>
        <w:rFonts w:ascii="Arial" w:hAnsi="Arial" w:cs="Arial"/>
        <w:sz w:val="18"/>
        <w:szCs w:val="18"/>
      </w:rPr>
      <w:fldChar w:fldCharType="separate"/>
    </w:r>
    <w:r w:rsidR="00394BD6">
      <w:rPr>
        <w:rFonts w:ascii="Arial" w:hAnsi="Arial" w:cs="Arial"/>
        <w:noProof/>
        <w:sz w:val="18"/>
        <w:szCs w:val="18"/>
      </w:rPr>
      <w:t>11</w:t>
    </w:r>
    <w:r w:rsidRPr="006073B6">
      <w:rPr>
        <w:rFonts w:ascii="Arial" w:hAnsi="Arial" w:cs="Arial"/>
        <w:sz w:val="18"/>
        <w:szCs w:val="18"/>
      </w:rPr>
      <w:fldChar w:fldCharType="end"/>
    </w:r>
    <w:r w:rsidRPr="006073B6">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394BD6">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394BD6">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354" w:rsidRDefault="001C0354">
      <w:r>
        <w:separator/>
      </w:r>
    </w:p>
  </w:footnote>
  <w:footnote w:type="continuationSeparator" w:id="0">
    <w:p w:rsidR="001C0354" w:rsidRDefault="001C0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096" w:rsidRPr="008F2096" w:rsidRDefault="008F2096" w:rsidP="00995C98">
    <w:pPr>
      <w:pStyle w:val="Zhlav"/>
      <w:pBdr>
        <w:bottom w:val="single" w:sz="6" w:space="1" w:color="auto"/>
      </w:pBdr>
      <w:jc w:val="right"/>
      <w:rPr>
        <w:rFonts w:ascii="Arial" w:hAnsi="Arial" w:cs="Arial"/>
        <w:i/>
        <w:sz w:val="18"/>
        <w:szCs w:val="18"/>
      </w:rPr>
    </w:pPr>
    <w:r w:rsidRPr="008F2096">
      <w:rPr>
        <w:rFonts w:ascii="Arial" w:hAnsi="Arial" w:cs="Arial"/>
        <w:i/>
        <w:sz w:val="18"/>
        <w:szCs w:val="18"/>
      </w:rPr>
      <w:t>„</w:t>
    </w:r>
    <w:r w:rsidR="00E74699">
      <w:rPr>
        <w:rFonts w:ascii="Arial" w:hAnsi="Arial" w:cs="Arial"/>
        <w:i/>
        <w:sz w:val="18"/>
        <w:szCs w:val="18"/>
      </w:rPr>
      <w:t xml:space="preserve">ETCS </w:t>
    </w:r>
    <w:r w:rsidR="001E2915">
      <w:rPr>
        <w:rFonts w:ascii="Arial" w:hAnsi="Arial" w:cs="Arial"/>
        <w:i/>
        <w:sz w:val="18"/>
        <w:szCs w:val="18"/>
      </w:rPr>
      <w:t>Praha-Uhříněves - Praha hl. n. (mimo)</w:t>
    </w:r>
    <w:r w:rsidRPr="008F2096">
      <w:rPr>
        <w:rFonts w:ascii="Arial" w:hAnsi="Arial" w:cs="Arial"/>
        <w:i/>
        <w:sz w:val="18"/>
        <w:szCs w:val="18"/>
      </w:rPr>
      <w:t>“</w:t>
    </w:r>
  </w:p>
  <w:p w:rsidR="00995C98" w:rsidRPr="008F2096" w:rsidRDefault="007E52E7" w:rsidP="00995C98">
    <w:pPr>
      <w:pStyle w:val="Zhlav"/>
      <w:pBdr>
        <w:bottom w:val="single" w:sz="6" w:space="1" w:color="auto"/>
      </w:pBdr>
      <w:jc w:val="right"/>
      <w:rPr>
        <w:rFonts w:ascii="Arial" w:hAnsi="Arial" w:cs="Arial"/>
        <w:i/>
        <w:sz w:val="18"/>
        <w:szCs w:val="18"/>
      </w:rPr>
    </w:pPr>
    <w:r>
      <w:rPr>
        <w:rFonts w:ascii="Arial" w:hAnsi="Arial" w:cs="Arial"/>
        <w:i/>
        <w:sz w:val="18"/>
        <w:szCs w:val="18"/>
      </w:rPr>
      <w:t>ZDS2</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096" w:rsidRPr="008F2096" w:rsidRDefault="008F2096" w:rsidP="009012C6">
    <w:pPr>
      <w:pStyle w:val="Zhlav"/>
      <w:pBdr>
        <w:bottom w:val="single" w:sz="6" w:space="1" w:color="auto"/>
      </w:pBdr>
      <w:jc w:val="right"/>
      <w:rPr>
        <w:rFonts w:ascii="Arial" w:hAnsi="Arial" w:cs="Arial"/>
        <w:i/>
        <w:sz w:val="18"/>
        <w:szCs w:val="18"/>
      </w:rPr>
    </w:pPr>
    <w:r w:rsidRPr="008F2096">
      <w:rPr>
        <w:rFonts w:ascii="Arial" w:hAnsi="Arial" w:cs="Arial"/>
        <w:i/>
        <w:sz w:val="18"/>
        <w:szCs w:val="18"/>
      </w:rPr>
      <w:t>„</w:t>
    </w:r>
    <w:r w:rsidR="00576DE0" w:rsidRPr="00576DE0">
      <w:rPr>
        <w:rFonts w:ascii="Arial" w:hAnsi="Arial" w:cs="Arial"/>
        <w:i/>
        <w:sz w:val="18"/>
        <w:szCs w:val="18"/>
      </w:rPr>
      <w:t>ETCS Praha - Uhříněves - Praha hl. n. (mimo)</w:t>
    </w:r>
    <w:r w:rsidRPr="008F2096">
      <w:rPr>
        <w:rFonts w:ascii="Arial" w:hAnsi="Arial" w:cs="Arial"/>
        <w:i/>
        <w:sz w:val="18"/>
        <w:szCs w:val="18"/>
      </w:rPr>
      <w:t>“</w:t>
    </w:r>
  </w:p>
  <w:p w:rsidR="00995C98" w:rsidRPr="008F2096" w:rsidRDefault="007E52E7" w:rsidP="009012C6">
    <w:pPr>
      <w:pStyle w:val="Zhlav"/>
      <w:pBdr>
        <w:bottom w:val="single" w:sz="6" w:space="1" w:color="auto"/>
      </w:pBdr>
      <w:jc w:val="right"/>
      <w:rPr>
        <w:rFonts w:ascii="Arial" w:hAnsi="Arial" w:cs="Arial"/>
        <w:i/>
        <w:sz w:val="18"/>
        <w:szCs w:val="18"/>
      </w:rPr>
    </w:pPr>
    <w:r>
      <w:rPr>
        <w:rFonts w:ascii="Arial" w:hAnsi="Arial" w:cs="Arial"/>
        <w:i/>
        <w:sz w:val="18"/>
        <w:szCs w:val="18"/>
      </w:rPr>
      <w:t>ZDS2</w:t>
    </w:r>
  </w:p>
  <w:p w:rsidR="00EC57D8" w:rsidRPr="009012C6" w:rsidRDefault="00EC57D8" w:rsidP="009012C6">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1A6E3F00"/>
    <w:lvl w:ilvl="0" w:tplc="4316F0FC">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EC75B63"/>
    <w:multiLevelType w:val="hybridMultilevel"/>
    <w:tmpl w:val="E328F85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75361FE"/>
    <w:multiLevelType w:val="hybridMultilevel"/>
    <w:tmpl w:val="458C86EA"/>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D061EF2"/>
    <w:multiLevelType w:val="hybridMultilevel"/>
    <w:tmpl w:val="A9FC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3"/>
  </w:num>
  <w:num w:numId="3">
    <w:abstractNumId w:val="10"/>
  </w:num>
  <w:num w:numId="4">
    <w:abstractNumId w:val="9"/>
  </w:num>
  <w:num w:numId="5">
    <w:abstractNumId w:val="8"/>
  </w:num>
  <w:num w:numId="6">
    <w:abstractNumId w:val="21"/>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num>
  <w:num w:numId="12">
    <w:abstractNumId w:val="1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4"/>
  </w:num>
  <w:num w:numId="17">
    <w:abstractNumId w:val="1"/>
  </w:num>
  <w:num w:numId="18">
    <w:abstractNumId w:val="2"/>
  </w:num>
  <w:num w:numId="19">
    <w:abstractNumId w:val="16"/>
  </w:num>
  <w:num w:numId="20">
    <w:abstractNumId w:val="3"/>
  </w:num>
  <w:num w:numId="21">
    <w:abstractNumId w:val="12"/>
  </w:num>
  <w:num w:numId="22">
    <w:abstractNumId w:val="11"/>
  </w:num>
  <w:num w:numId="2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hideGrammaticalErrors/>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7416"/>
    <w:rsid w:val="00021E48"/>
    <w:rsid w:val="00033A17"/>
    <w:rsid w:val="00040544"/>
    <w:rsid w:val="00040A4C"/>
    <w:rsid w:val="00046F12"/>
    <w:rsid w:val="00047B88"/>
    <w:rsid w:val="000701B7"/>
    <w:rsid w:val="000705F2"/>
    <w:rsid w:val="00073AF8"/>
    <w:rsid w:val="00087EFF"/>
    <w:rsid w:val="0009082A"/>
    <w:rsid w:val="0009123C"/>
    <w:rsid w:val="00092D63"/>
    <w:rsid w:val="000A02DB"/>
    <w:rsid w:val="000A12AF"/>
    <w:rsid w:val="000A2806"/>
    <w:rsid w:val="000A35E5"/>
    <w:rsid w:val="000B1644"/>
    <w:rsid w:val="000B1FAA"/>
    <w:rsid w:val="000B227B"/>
    <w:rsid w:val="000B66D3"/>
    <w:rsid w:val="000B6F15"/>
    <w:rsid w:val="000B74B6"/>
    <w:rsid w:val="000C07B9"/>
    <w:rsid w:val="000C163B"/>
    <w:rsid w:val="000C381D"/>
    <w:rsid w:val="000C4DBD"/>
    <w:rsid w:val="000D5704"/>
    <w:rsid w:val="000D62F6"/>
    <w:rsid w:val="000D6505"/>
    <w:rsid w:val="000E4E84"/>
    <w:rsid w:val="000F171C"/>
    <w:rsid w:val="000F1998"/>
    <w:rsid w:val="000F51CC"/>
    <w:rsid w:val="00103044"/>
    <w:rsid w:val="00113332"/>
    <w:rsid w:val="0011336A"/>
    <w:rsid w:val="00122DC9"/>
    <w:rsid w:val="00123268"/>
    <w:rsid w:val="001232A0"/>
    <w:rsid w:val="0012349B"/>
    <w:rsid w:val="00132EBB"/>
    <w:rsid w:val="00134C2C"/>
    <w:rsid w:val="00135ECF"/>
    <w:rsid w:val="00136EB5"/>
    <w:rsid w:val="001373D5"/>
    <w:rsid w:val="00151202"/>
    <w:rsid w:val="00153B63"/>
    <w:rsid w:val="0016170C"/>
    <w:rsid w:val="00162294"/>
    <w:rsid w:val="0017734A"/>
    <w:rsid w:val="00182A45"/>
    <w:rsid w:val="00182FB0"/>
    <w:rsid w:val="0019004E"/>
    <w:rsid w:val="001917D0"/>
    <w:rsid w:val="001937E6"/>
    <w:rsid w:val="00195428"/>
    <w:rsid w:val="0019770F"/>
    <w:rsid w:val="001A0268"/>
    <w:rsid w:val="001A0DF1"/>
    <w:rsid w:val="001A34B6"/>
    <w:rsid w:val="001A77FE"/>
    <w:rsid w:val="001C0354"/>
    <w:rsid w:val="001C08A5"/>
    <w:rsid w:val="001C2772"/>
    <w:rsid w:val="001C5DFF"/>
    <w:rsid w:val="001C6A81"/>
    <w:rsid w:val="001C70D4"/>
    <w:rsid w:val="001C7E82"/>
    <w:rsid w:val="001D0D4A"/>
    <w:rsid w:val="001D4F34"/>
    <w:rsid w:val="001E07FC"/>
    <w:rsid w:val="001E1469"/>
    <w:rsid w:val="001E21AA"/>
    <w:rsid w:val="001E2915"/>
    <w:rsid w:val="001F1583"/>
    <w:rsid w:val="001F284A"/>
    <w:rsid w:val="001F339E"/>
    <w:rsid w:val="00200510"/>
    <w:rsid w:val="00203F38"/>
    <w:rsid w:val="00211535"/>
    <w:rsid w:val="002129D9"/>
    <w:rsid w:val="00212A5B"/>
    <w:rsid w:val="0021533D"/>
    <w:rsid w:val="00220B26"/>
    <w:rsid w:val="0022370E"/>
    <w:rsid w:val="00224A90"/>
    <w:rsid w:val="00225810"/>
    <w:rsid w:val="00230C66"/>
    <w:rsid w:val="00232D58"/>
    <w:rsid w:val="00243F1E"/>
    <w:rsid w:val="0024591A"/>
    <w:rsid w:val="002500E7"/>
    <w:rsid w:val="0025279D"/>
    <w:rsid w:val="00253D63"/>
    <w:rsid w:val="00253E66"/>
    <w:rsid w:val="0026006E"/>
    <w:rsid w:val="00260504"/>
    <w:rsid w:val="0026305A"/>
    <w:rsid w:val="00265C26"/>
    <w:rsid w:val="00266580"/>
    <w:rsid w:val="0026700B"/>
    <w:rsid w:val="00275622"/>
    <w:rsid w:val="0028198A"/>
    <w:rsid w:val="00282224"/>
    <w:rsid w:val="0028349F"/>
    <w:rsid w:val="00287FA9"/>
    <w:rsid w:val="0029105B"/>
    <w:rsid w:val="00291D21"/>
    <w:rsid w:val="002B3190"/>
    <w:rsid w:val="002B5FF4"/>
    <w:rsid w:val="002B6957"/>
    <w:rsid w:val="002B70CA"/>
    <w:rsid w:val="002C2F26"/>
    <w:rsid w:val="002C36EA"/>
    <w:rsid w:val="002C440C"/>
    <w:rsid w:val="002C52BA"/>
    <w:rsid w:val="002D2D3E"/>
    <w:rsid w:val="002E039E"/>
    <w:rsid w:val="002E1BE1"/>
    <w:rsid w:val="002E4477"/>
    <w:rsid w:val="002E7069"/>
    <w:rsid w:val="002E76B5"/>
    <w:rsid w:val="002E7A98"/>
    <w:rsid w:val="002F33DD"/>
    <w:rsid w:val="00301257"/>
    <w:rsid w:val="00305E68"/>
    <w:rsid w:val="003060F1"/>
    <w:rsid w:val="00306433"/>
    <w:rsid w:val="00311CEB"/>
    <w:rsid w:val="00313B4C"/>
    <w:rsid w:val="00317F6B"/>
    <w:rsid w:val="00323941"/>
    <w:rsid w:val="00330598"/>
    <w:rsid w:val="0033270C"/>
    <w:rsid w:val="003346BF"/>
    <w:rsid w:val="0034077D"/>
    <w:rsid w:val="00347DF8"/>
    <w:rsid w:val="00352076"/>
    <w:rsid w:val="0035296A"/>
    <w:rsid w:val="00353404"/>
    <w:rsid w:val="00354949"/>
    <w:rsid w:val="00361190"/>
    <w:rsid w:val="00365379"/>
    <w:rsid w:val="00374434"/>
    <w:rsid w:val="00374813"/>
    <w:rsid w:val="0037701F"/>
    <w:rsid w:val="00380145"/>
    <w:rsid w:val="003809B0"/>
    <w:rsid w:val="00381C9D"/>
    <w:rsid w:val="00382683"/>
    <w:rsid w:val="00394BD6"/>
    <w:rsid w:val="0039514F"/>
    <w:rsid w:val="003A344D"/>
    <w:rsid w:val="003A5DFE"/>
    <w:rsid w:val="003A6437"/>
    <w:rsid w:val="003B3C98"/>
    <w:rsid w:val="003E5870"/>
    <w:rsid w:val="003E68A0"/>
    <w:rsid w:val="003F0D0F"/>
    <w:rsid w:val="003F1484"/>
    <w:rsid w:val="003F4290"/>
    <w:rsid w:val="0040227E"/>
    <w:rsid w:val="00402592"/>
    <w:rsid w:val="00405CF1"/>
    <w:rsid w:val="0041145B"/>
    <w:rsid w:val="004138B9"/>
    <w:rsid w:val="00416B3E"/>
    <w:rsid w:val="00416C19"/>
    <w:rsid w:val="00417946"/>
    <w:rsid w:val="00422A18"/>
    <w:rsid w:val="00424B89"/>
    <w:rsid w:val="00427EA7"/>
    <w:rsid w:val="00433CB9"/>
    <w:rsid w:val="00433D5A"/>
    <w:rsid w:val="00435577"/>
    <w:rsid w:val="00436BC8"/>
    <w:rsid w:val="0043712D"/>
    <w:rsid w:val="00437246"/>
    <w:rsid w:val="0044014D"/>
    <w:rsid w:val="00444283"/>
    <w:rsid w:val="00445363"/>
    <w:rsid w:val="00451FD5"/>
    <w:rsid w:val="0046157F"/>
    <w:rsid w:val="004636C7"/>
    <w:rsid w:val="00463AFD"/>
    <w:rsid w:val="00466824"/>
    <w:rsid w:val="004720D0"/>
    <w:rsid w:val="00472BB6"/>
    <w:rsid w:val="00481885"/>
    <w:rsid w:val="004972D1"/>
    <w:rsid w:val="00497575"/>
    <w:rsid w:val="004A2EE4"/>
    <w:rsid w:val="004A6A97"/>
    <w:rsid w:val="004A6F7C"/>
    <w:rsid w:val="004B4833"/>
    <w:rsid w:val="004B53B3"/>
    <w:rsid w:val="004C49DC"/>
    <w:rsid w:val="004C6F99"/>
    <w:rsid w:val="004D1BB2"/>
    <w:rsid w:val="004D22F8"/>
    <w:rsid w:val="004D5208"/>
    <w:rsid w:val="004D7CF8"/>
    <w:rsid w:val="004E009A"/>
    <w:rsid w:val="004E0C5D"/>
    <w:rsid w:val="004E1C32"/>
    <w:rsid w:val="004E4310"/>
    <w:rsid w:val="004E7188"/>
    <w:rsid w:val="004F0AFC"/>
    <w:rsid w:val="00503EB2"/>
    <w:rsid w:val="005100FB"/>
    <w:rsid w:val="00510A10"/>
    <w:rsid w:val="0051123F"/>
    <w:rsid w:val="0052655F"/>
    <w:rsid w:val="00527F46"/>
    <w:rsid w:val="0053060B"/>
    <w:rsid w:val="005308DB"/>
    <w:rsid w:val="00533244"/>
    <w:rsid w:val="00533D64"/>
    <w:rsid w:val="005354F9"/>
    <w:rsid w:val="005421E7"/>
    <w:rsid w:val="0056151C"/>
    <w:rsid w:val="00562894"/>
    <w:rsid w:val="005631C5"/>
    <w:rsid w:val="00564087"/>
    <w:rsid w:val="00564AD6"/>
    <w:rsid w:val="005673AF"/>
    <w:rsid w:val="00570626"/>
    <w:rsid w:val="005743BE"/>
    <w:rsid w:val="00576DE0"/>
    <w:rsid w:val="005776BE"/>
    <w:rsid w:val="00583AEA"/>
    <w:rsid w:val="005A23E6"/>
    <w:rsid w:val="005A29B6"/>
    <w:rsid w:val="005A5166"/>
    <w:rsid w:val="005A6F71"/>
    <w:rsid w:val="005B3965"/>
    <w:rsid w:val="005D4A66"/>
    <w:rsid w:val="005D4E6E"/>
    <w:rsid w:val="005E36A4"/>
    <w:rsid w:val="005F26FF"/>
    <w:rsid w:val="005F27F6"/>
    <w:rsid w:val="005F6BC7"/>
    <w:rsid w:val="00602581"/>
    <w:rsid w:val="00602E97"/>
    <w:rsid w:val="00603930"/>
    <w:rsid w:val="006073B6"/>
    <w:rsid w:val="0061155F"/>
    <w:rsid w:val="006133FF"/>
    <w:rsid w:val="00615657"/>
    <w:rsid w:val="0063095A"/>
    <w:rsid w:val="006313CF"/>
    <w:rsid w:val="006340A5"/>
    <w:rsid w:val="00644B29"/>
    <w:rsid w:val="00645E47"/>
    <w:rsid w:val="00651883"/>
    <w:rsid w:val="00653609"/>
    <w:rsid w:val="00656B1D"/>
    <w:rsid w:val="006661B7"/>
    <w:rsid w:val="0066679D"/>
    <w:rsid w:val="006676BB"/>
    <w:rsid w:val="00670118"/>
    <w:rsid w:val="00670ADD"/>
    <w:rsid w:val="00675B06"/>
    <w:rsid w:val="00676C70"/>
    <w:rsid w:val="00681188"/>
    <w:rsid w:val="00682281"/>
    <w:rsid w:val="00690FF5"/>
    <w:rsid w:val="00691F73"/>
    <w:rsid w:val="006A14BB"/>
    <w:rsid w:val="006A182E"/>
    <w:rsid w:val="006A45B7"/>
    <w:rsid w:val="006A7423"/>
    <w:rsid w:val="006A7E4E"/>
    <w:rsid w:val="006A7F76"/>
    <w:rsid w:val="006B00C5"/>
    <w:rsid w:val="006B0DD1"/>
    <w:rsid w:val="006C5B70"/>
    <w:rsid w:val="006D06EF"/>
    <w:rsid w:val="006D2193"/>
    <w:rsid w:val="006E2EA7"/>
    <w:rsid w:val="006F2DFE"/>
    <w:rsid w:val="006F3BFC"/>
    <w:rsid w:val="006F5EE4"/>
    <w:rsid w:val="007047AC"/>
    <w:rsid w:val="0071026A"/>
    <w:rsid w:val="00711DDF"/>
    <w:rsid w:val="007149BF"/>
    <w:rsid w:val="00721F02"/>
    <w:rsid w:val="0072236E"/>
    <w:rsid w:val="007241FC"/>
    <w:rsid w:val="0072612B"/>
    <w:rsid w:val="00732568"/>
    <w:rsid w:val="00732C63"/>
    <w:rsid w:val="00732FCD"/>
    <w:rsid w:val="00742928"/>
    <w:rsid w:val="0074445D"/>
    <w:rsid w:val="007523B7"/>
    <w:rsid w:val="00757B75"/>
    <w:rsid w:val="00761762"/>
    <w:rsid w:val="007637C6"/>
    <w:rsid w:val="007753BD"/>
    <w:rsid w:val="00782FD5"/>
    <w:rsid w:val="00785525"/>
    <w:rsid w:val="0079255C"/>
    <w:rsid w:val="007933A0"/>
    <w:rsid w:val="00793B96"/>
    <w:rsid w:val="00793D42"/>
    <w:rsid w:val="00794298"/>
    <w:rsid w:val="00797293"/>
    <w:rsid w:val="007A53D0"/>
    <w:rsid w:val="007A6EA0"/>
    <w:rsid w:val="007C2BA6"/>
    <w:rsid w:val="007C397B"/>
    <w:rsid w:val="007C7E74"/>
    <w:rsid w:val="007D1B36"/>
    <w:rsid w:val="007D2D6A"/>
    <w:rsid w:val="007E3CC5"/>
    <w:rsid w:val="007E50BF"/>
    <w:rsid w:val="007E52E7"/>
    <w:rsid w:val="007E6B92"/>
    <w:rsid w:val="007E79EF"/>
    <w:rsid w:val="007F39A5"/>
    <w:rsid w:val="007F4654"/>
    <w:rsid w:val="007F61F4"/>
    <w:rsid w:val="008005E3"/>
    <w:rsid w:val="008059DB"/>
    <w:rsid w:val="0080727B"/>
    <w:rsid w:val="008113F1"/>
    <w:rsid w:val="00812B87"/>
    <w:rsid w:val="00814417"/>
    <w:rsid w:val="00814A86"/>
    <w:rsid w:val="008164F2"/>
    <w:rsid w:val="008211BE"/>
    <w:rsid w:val="008251FD"/>
    <w:rsid w:val="00834E3F"/>
    <w:rsid w:val="00836971"/>
    <w:rsid w:val="008370E7"/>
    <w:rsid w:val="008404BB"/>
    <w:rsid w:val="00841AC4"/>
    <w:rsid w:val="00842F63"/>
    <w:rsid w:val="008442DA"/>
    <w:rsid w:val="00856F07"/>
    <w:rsid w:val="00862196"/>
    <w:rsid w:val="00862659"/>
    <w:rsid w:val="00862F1D"/>
    <w:rsid w:val="00870BF4"/>
    <w:rsid w:val="0088170D"/>
    <w:rsid w:val="0088430D"/>
    <w:rsid w:val="00886234"/>
    <w:rsid w:val="00887D4B"/>
    <w:rsid w:val="008913B1"/>
    <w:rsid w:val="00892F66"/>
    <w:rsid w:val="00896A12"/>
    <w:rsid w:val="008A0AD7"/>
    <w:rsid w:val="008A3442"/>
    <w:rsid w:val="008A3C5B"/>
    <w:rsid w:val="008A4014"/>
    <w:rsid w:val="008A619C"/>
    <w:rsid w:val="008B0980"/>
    <w:rsid w:val="008B2ECA"/>
    <w:rsid w:val="008B651B"/>
    <w:rsid w:val="008B6A1C"/>
    <w:rsid w:val="008B6A81"/>
    <w:rsid w:val="008B6C5B"/>
    <w:rsid w:val="008C1073"/>
    <w:rsid w:val="008C5D25"/>
    <w:rsid w:val="008C6C1C"/>
    <w:rsid w:val="008C6FD4"/>
    <w:rsid w:val="008D0B13"/>
    <w:rsid w:val="008D4C72"/>
    <w:rsid w:val="008D541A"/>
    <w:rsid w:val="008E199B"/>
    <w:rsid w:val="008E46EC"/>
    <w:rsid w:val="008E4E61"/>
    <w:rsid w:val="008E713E"/>
    <w:rsid w:val="008F1382"/>
    <w:rsid w:val="008F2096"/>
    <w:rsid w:val="008F3EB7"/>
    <w:rsid w:val="008F6EA9"/>
    <w:rsid w:val="009012C6"/>
    <w:rsid w:val="00906740"/>
    <w:rsid w:val="00911D74"/>
    <w:rsid w:val="009147BC"/>
    <w:rsid w:val="00915215"/>
    <w:rsid w:val="009208F9"/>
    <w:rsid w:val="0092283A"/>
    <w:rsid w:val="009229EA"/>
    <w:rsid w:val="00924D17"/>
    <w:rsid w:val="00927983"/>
    <w:rsid w:val="00935062"/>
    <w:rsid w:val="00937363"/>
    <w:rsid w:val="0094338A"/>
    <w:rsid w:val="00945573"/>
    <w:rsid w:val="00946705"/>
    <w:rsid w:val="00946AB4"/>
    <w:rsid w:val="009508CE"/>
    <w:rsid w:val="00953D66"/>
    <w:rsid w:val="0095431D"/>
    <w:rsid w:val="009557BE"/>
    <w:rsid w:val="00955E6D"/>
    <w:rsid w:val="0095698F"/>
    <w:rsid w:val="00970380"/>
    <w:rsid w:val="0098014F"/>
    <w:rsid w:val="0098269D"/>
    <w:rsid w:val="00986370"/>
    <w:rsid w:val="00986529"/>
    <w:rsid w:val="00990912"/>
    <w:rsid w:val="00993A73"/>
    <w:rsid w:val="00993F55"/>
    <w:rsid w:val="00995C98"/>
    <w:rsid w:val="009A040F"/>
    <w:rsid w:val="009A0EA0"/>
    <w:rsid w:val="009A194D"/>
    <w:rsid w:val="009A2396"/>
    <w:rsid w:val="009A4395"/>
    <w:rsid w:val="009A71A2"/>
    <w:rsid w:val="009B165E"/>
    <w:rsid w:val="009B1BBB"/>
    <w:rsid w:val="009B33CC"/>
    <w:rsid w:val="009B40A9"/>
    <w:rsid w:val="009B6697"/>
    <w:rsid w:val="009B7671"/>
    <w:rsid w:val="009C182D"/>
    <w:rsid w:val="009C1A28"/>
    <w:rsid w:val="009C4BCA"/>
    <w:rsid w:val="009C67DC"/>
    <w:rsid w:val="009C79A9"/>
    <w:rsid w:val="009D538B"/>
    <w:rsid w:val="009D5A74"/>
    <w:rsid w:val="009D6378"/>
    <w:rsid w:val="009E2A7F"/>
    <w:rsid w:val="009E4F7E"/>
    <w:rsid w:val="00A023B6"/>
    <w:rsid w:val="00A03259"/>
    <w:rsid w:val="00A07AC6"/>
    <w:rsid w:val="00A11B02"/>
    <w:rsid w:val="00A143DA"/>
    <w:rsid w:val="00A171C4"/>
    <w:rsid w:val="00A2000D"/>
    <w:rsid w:val="00A25AAF"/>
    <w:rsid w:val="00A26330"/>
    <w:rsid w:val="00A34195"/>
    <w:rsid w:val="00A408D9"/>
    <w:rsid w:val="00A441A9"/>
    <w:rsid w:val="00A4532F"/>
    <w:rsid w:val="00A57015"/>
    <w:rsid w:val="00A603B8"/>
    <w:rsid w:val="00A6081A"/>
    <w:rsid w:val="00A6147C"/>
    <w:rsid w:val="00A63650"/>
    <w:rsid w:val="00A658BC"/>
    <w:rsid w:val="00A66F93"/>
    <w:rsid w:val="00A67804"/>
    <w:rsid w:val="00A67C1E"/>
    <w:rsid w:val="00A74239"/>
    <w:rsid w:val="00A763D9"/>
    <w:rsid w:val="00A764EF"/>
    <w:rsid w:val="00A8172C"/>
    <w:rsid w:val="00A81965"/>
    <w:rsid w:val="00A81D88"/>
    <w:rsid w:val="00A82EC8"/>
    <w:rsid w:val="00A853AA"/>
    <w:rsid w:val="00A92313"/>
    <w:rsid w:val="00A94E24"/>
    <w:rsid w:val="00AA0FA5"/>
    <w:rsid w:val="00AA5A9D"/>
    <w:rsid w:val="00AB1869"/>
    <w:rsid w:val="00AB7470"/>
    <w:rsid w:val="00AB7E66"/>
    <w:rsid w:val="00AC3363"/>
    <w:rsid w:val="00AC455D"/>
    <w:rsid w:val="00AC4CF5"/>
    <w:rsid w:val="00AD2515"/>
    <w:rsid w:val="00AD27AA"/>
    <w:rsid w:val="00AD2A7A"/>
    <w:rsid w:val="00AD696E"/>
    <w:rsid w:val="00AD7EF7"/>
    <w:rsid w:val="00AE0B2F"/>
    <w:rsid w:val="00AE7DAD"/>
    <w:rsid w:val="00AF0B36"/>
    <w:rsid w:val="00AF574C"/>
    <w:rsid w:val="00AF6C23"/>
    <w:rsid w:val="00B04E37"/>
    <w:rsid w:val="00B10B41"/>
    <w:rsid w:val="00B13E74"/>
    <w:rsid w:val="00B14E50"/>
    <w:rsid w:val="00B15F80"/>
    <w:rsid w:val="00B16FCF"/>
    <w:rsid w:val="00B20514"/>
    <w:rsid w:val="00B2362D"/>
    <w:rsid w:val="00B26B02"/>
    <w:rsid w:val="00B301E8"/>
    <w:rsid w:val="00B33C9A"/>
    <w:rsid w:val="00B41B3F"/>
    <w:rsid w:val="00B5073D"/>
    <w:rsid w:val="00B51469"/>
    <w:rsid w:val="00B55044"/>
    <w:rsid w:val="00B5584B"/>
    <w:rsid w:val="00B56E7A"/>
    <w:rsid w:val="00B61344"/>
    <w:rsid w:val="00B65E3E"/>
    <w:rsid w:val="00B70528"/>
    <w:rsid w:val="00B73680"/>
    <w:rsid w:val="00B73937"/>
    <w:rsid w:val="00B747B9"/>
    <w:rsid w:val="00B85945"/>
    <w:rsid w:val="00B87076"/>
    <w:rsid w:val="00B87301"/>
    <w:rsid w:val="00B92530"/>
    <w:rsid w:val="00B92C42"/>
    <w:rsid w:val="00B941B0"/>
    <w:rsid w:val="00B94B30"/>
    <w:rsid w:val="00B951C3"/>
    <w:rsid w:val="00B956EA"/>
    <w:rsid w:val="00B96E21"/>
    <w:rsid w:val="00BB02F6"/>
    <w:rsid w:val="00BB1115"/>
    <w:rsid w:val="00BB32C6"/>
    <w:rsid w:val="00BC0029"/>
    <w:rsid w:val="00BC3E13"/>
    <w:rsid w:val="00BC66C5"/>
    <w:rsid w:val="00BD0641"/>
    <w:rsid w:val="00BD1649"/>
    <w:rsid w:val="00BD3CB4"/>
    <w:rsid w:val="00BD437E"/>
    <w:rsid w:val="00BE1A6F"/>
    <w:rsid w:val="00BE2D12"/>
    <w:rsid w:val="00BE5BC6"/>
    <w:rsid w:val="00BE7DED"/>
    <w:rsid w:val="00BE7EA9"/>
    <w:rsid w:val="00BF7EFD"/>
    <w:rsid w:val="00C02278"/>
    <w:rsid w:val="00C02B1E"/>
    <w:rsid w:val="00C156BE"/>
    <w:rsid w:val="00C22BF1"/>
    <w:rsid w:val="00C263D9"/>
    <w:rsid w:val="00C321C7"/>
    <w:rsid w:val="00C3247E"/>
    <w:rsid w:val="00C33ECA"/>
    <w:rsid w:val="00C33EE0"/>
    <w:rsid w:val="00C348F5"/>
    <w:rsid w:val="00C41075"/>
    <w:rsid w:val="00C44DF3"/>
    <w:rsid w:val="00C53A3C"/>
    <w:rsid w:val="00C53E0F"/>
    <w:rsid w:val="00C56B9B"/>
    <w:rsid w:val="00C6310B"/>
    <w:rsid w:val="00C63A49"/>
    <w:rsid w:val="00C71F06"/>
    <w:rsid w:val="00C8162F"/>
    <w:rsid w:val="00C84178"/>
    <w:rsid w:val="00C867D8"/>
    <w:rsid w:val="00C90B96"/>
    <w:rsid w:val="00CA1E21"/>
    <w:rsid w:val="00CA7AD4"/>
    <w:rsid w:val="00CB1FF9"/>
    <w:rsid w:val="00CB36C8"/>
    <w:rsid w:val="00CB4F0B"/>
    <w:rsid w:val="00CC0125"/>
    <w:rsid w:val="00CC0239"/>
    <w:rsid w:val="00CC17B2"/>
    <w:rsid w:val="00CC2E73"/>
    <w:rsid w:val="00CD07DD"/>
    <w:rsid w:val="00CD6BE9"/>
    <w:rsid w:val="00CE13E1"/>
    <w:rsid w:val="00CE4754"/>
    <w:rsid w:val="00CF05CB"/>
    <w:rsid w:val="00CF0975"/>
    <w:rsid w:val="00CF2E4E"/>
    <w:rsid w:val="00CF3F79"/>
    <w:rsid w:val="00CF69AB"/>
    <w:rsid w:val="00D05603"/>
    <w:rsid w:val="00D07531"/>
    <w:rsid w:val="00D1349F"/>
    <w:rsid w:val="00D1584E"/>
    <w:rsid w:val="00D1733E"/>
    <w:rsid w:val="00D20A08"/>
    <w:rsid w:val="00D21B3A"/>
    <w:rsid w:val="00D25E0B"/>
    <w:rsid w:val="00D3773C"/>
    <w:rsid w:val="00D433A8"/>
    <w:rsid w:val="00D435CD"/>
    <w:rsid w:val="00D44FDA"/>
    <w:rsid w:val="00D45DFF"/>
    <w:rsid w:val="00D4635B"/>
    <w:rsid w:val="00D547D4"/>
    <w:rsid w:val="00D56989"/>
    <w:rsid w:val="00D62E06"/>
    <w:rsid w:val="00D63481"/>
    <w:rsid w:val="00D72CF1"/>
    <w:rsid w:val="00D8699E"/>
    <w:rsid w:val="00D90F85"/>
    <w:rsid w:val="00D936FC"/>
    <w:rsid w:val="00D94C06"/>
    <w:rsid w:val="00D95F3E"/>
    <w:rsid w:val="00D979F9"/>
    <w:rsid w:val="00DA15FE"/>
    <w:rsid w:val="00DA1FD9"/>
    <w:rsid w:val="00DA580A"/>
    <w:rsid w:val="00DB024F"/>
    <w:rsid w:val="00DB637E"/>
    <w:rsid w:val="00DC0851"/>
    <w:rsid w:val="00DC19F2"/>
    <w:rsid w:val="00DC6886"/>
    <w:rsid w:val="00DD1091"/>
    <w:rsid w:val="00DD30D4"/>
    <w:rsid w:val="00DD312F"/>
    <w:rsid w:val="00DE06EC"/>
    <w:rsid w:val="00DE2629"/>
    <w:rsid w:val="00DE715D"/>
    <w:rsid w:val="00DF11FC"/>
    <w:rsid w:val="00DF203E"/>
    <w:rsid w:val="00DF38BC"/>
    <w:rsid w:val="00DF399E"/>
    <w:rsid w:val="00E00211"/>
    <w:rsid w:val="00E01F5D"/>
    <w:rsid w:val="00E05090"/>
    <w:rsid w:val="00E110D4"/>
    <w:rsid w:val="00E126CD"/>
    <w:rsid w:val="00E2553D"/>
    <w:rsid w:val="00E264BA"/>
    <w:rsid w:val="00E26A41"/>
    <w:rsid w:val="00E26D67"/>
    <w:rsid w:val="00E32572"/>
    <w:rsid w:val="00E36585"/>
    <w:rsid w:val="00E3735C"/>
    <w:rsid w:val="00E42599"/>
    <w:rsid w:val="00E46F07"/>
    <w:rsid w:val="00E50F7E"/>
    <w:rsid w:val="00E5378E"/>
    <w:rsid w:val="00E55592"/>
    <w:rsid w:val="00E56C78"/>
    <w:rsid w:val="00E57415"/>
    <w:rsid w:val="00E607BB"/>
    <w:rsid w:val="00E632F3"/>
    <w:rsid w:val="00E700BF"/>
    <w:rsid w:val="00E74699"/>
    <w:rsid w:val="00E75F71"/>
    <w:rsid w:val="00E83A76"/>
    <w:rsid w:val="00E846DE"/>
    <w:rsid w:val="00E8638D"/>
    <w:rsid w:val="00E873F3"/>
    <w:rsid w:val="00E925FD"/>
    <w:rsid w:val="00EC0C33"/>
    <w:rsid w:val="00EC305C"/>
    <w:rsid w:val="00EC43AC"/>
    <w:rsid w:val="00EC4B1B"/>
    <w:rsid w:val="00EC57D8"/>
    <w:rsid w:val="00EC69E9"/>
    <w:rsid w:val="00ED042C"/>
    <w:rsid w:val="00ED0704"/>
    <w:rsid w:val="00ED3B0A"/>
    <w:rsid w:val="00ED3D08"/>
    <w:rsid w:val="00ED77BD"/>
    <w:rsid w:val="00EE2067"/>
    <w:rsid w:val="00EE25E1"/>
    <w:rsid w:val="00EE3FF7"/>
    <w:rsid w:val="00EF10C7"/>
    <w:rsid w:val="00EF13B5"/>
    <w:rsid w:val="00EF2D0E"/>
    <w:rsid w:val="00EF3469"/>
    <w:rsid w:val="00EF3639"/>
    <w:rsid w:val="00EF4A28"/>
    <w:rsid w:val="00EF7954"/>
    <w:rsid w:val="00F01785"/>
    <w:rsid w:val="00F06FCB"/>
    <w:rsid w:val="00F1357D"/>
    <w:rsid w:val="00F14CBA"/>
    <w:rsid w:val="00F24127"/>
    <w:rsid w:val="00F30120"/>
    <w:rsid w:val="00F33C83"/>
    <w:rsid w:val="00F34454"/>
    <w:rsid w:val="00F42E81"/>
    <w:rsid w:val="00F4363E"/>
    <w:rsid w:val="00F450A1"/>
    <w:rsid w:val="00F4532F"/>
    <w:rsid w:val="00F5251F"/>
    <w:rsid w:val="00F5381F"/>
    <w:rsid w:val="00F552CD"/>
    <w:rsid w:val="00F61EE7"/>
    <w:rsid w:val="00F65548"/>
    <w:rsid w:val="00F667F9"/>
    <w:rsid w:val="00F718C2"/>
    <w:rsid w:val="00F75B69"/>
    <w:rsid w:val="00F76A16"/>
    <w:rsid w:val="00F76C26"/>
    <w:rsid w:val="00F808FF"/>
    <w:rsid w:val="00F829CF"/>
    <w:rsid w:val="00F932D1"/>
    <w:rsid w:val="00FA2AB4"/>
    <w:rsid w:val="00FA3271"/>
    <w:rsid w:val="00FA36EA"/>
    <w:rsid w:val="00FA63AF"/>
    <w:rsid w:val="00FB0E2A"/>
    <w:rsid w:val="00FB74F9"/>
    <w:rsid w:val="00FB76BE"/>
    <w:rsid w:val="00FC6492"/>
    <w:rsid w:val="00FC6FD9"/>
    <w:rsid w:val="00FC7DC7"/>
    <w:rsid w:val="00FD2703"/>
    <w:rsid w:val="00FD5305"/>
    <w:rsid w:val="00FE4F69"/>
    <w:rsid w:val="00FE7747"/>
    <w:rsid w:val="00FF133C"/>
    <w:rsid w:val="00FF2C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DFEDF0"/>
  <w15:chartTrackingRefBased/>
  <w15:docId w15:val="{CB2EC961-63B2-4934-9FBE-83A59FDF1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customStyle="1" w:styleId="Podtitul">
    <w:name w:val="Podtitul"/>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character" w:customStyle="1" w:styleId="Nadpis7Char">
    <w:name w:val="Nadpis 7 Char"/>
    <w:link w:val="Nadpis7"/>
    <w:rsid w:val="001C7E82"/>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8DB8-8A98-4D07-B4D5-ECD9A945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5395</Words>
  <Characters>31832</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37153</CharactersWithSpaces>
  <SharedDoc>false</SharedDoc>
  <HLinks>
    <vt:vector size="24" baseType="variant">
      <vt:variant>
        <vt:i4>5242898</vt:i4>
      </vt:variant>
      <vt:variant>
        <vt:i4>9</vt:i4>
      </vt:variant>
      <vt:variant>
        <vt:i4>0</vt:i4>
      </vt:variant>
      <vt:variant>
        <vt:i4>5</vt:i4>
      </vt:variant>
      <vt:variant>
        <vt:lpwstr>https://www.sfdi.cz/pravidla-metodiky-a-ceniky/metodiky/</vt:lpwstr>
      </vt:variant>
      <vt:variant>
        <vt:lpwstr/>
      </vt:variant>
      <vt:variant>
        <vt:i4>7929958</vt:i4>
      </vt:variant>
      <vt:variant>
        <vt:i4>6</vt:i4>
      </vt:variant>
      <vt:variant>
        <vt:i4>0</vt:i4>
      </vt:variant>
      <vt:variant>
        <vt:i4>5</vt:i4>
      </vt:variant>
      <vt:variant>
        <vt:lpwstr>https://www.spravazeleznic.cz/</vt:lpwstr>
      </vt:variant>
      <vt:variant>
        <vt:lpwstr/>
      </vt:variant>
      <vt:variant>
        <vt:i4>7274533</vt:i4>
      </vt:variant>
      <vt:variant>
        <vt:i4>3</vt:i4>
      </vt:variant>
      <vt:variant>
        <vt:i4>0</vt:i4>
      </vt:variant>
      <vt:variant>
        <vt:i4>5</vt:i4>
      </vt:variant>
      <vt:variant>
        <vt:lpwstr>http://www.tudc.cz/</vt:lpwstr>
      </vt:variant>
      <vt:variant>
        <vt:lpwstr/>
      </vt:variant>
      <vt:variant>
        <vt:i4>3407931</vt:i4>
      </vt:variant>
      <vt:variant>
        <vt:i4>0</vt:i4>
      </vt:variant>
      <vt:variant>
        <vt:i4>0</vt:i4>
      </vt:variant>
      <vt:variant>
        <vt:i4>5</vt:i4>
      </vt:variant>
      <vt:variant>
        <vt:lpwstr>http://typdok.tudc.cz/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cp:lastModifiedBy>Dušek Petr</cp:lastModifiedBy>
  <cp:revision>4</cp:revision>
  <cp:lastPrinted>2019-07-18T10:43:00Z</cp:lastPrinted>
  <dcterms:created xsi:type="dcterms:W3CDTF">2020-10-22T06:47:00Z</dcterms:created>
  <dcterms:modified xsi:type="dcterms:W3CDTF">2020-10-27T08:44:00Z</dcterms:modified>
</cp:coreProperties>
</file>